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E2D" w:rsidRDefault="00D30E2D" w:rsidP="00E2017B">
      <w:pPr>
        <w:ind w:left="2160" w:firstLine="720"/>
        <w:rPr>
          <w:b/>
        </w:rPr>
      </w:pPr>
      <w:bookmarkStart w:id="0" w:name="_GoBack"/>
      <w:bookmarkEnd w:id="0"/>
    </w:p>
    <w:p w:rsidR="007A375E" w:rsidRPr="008A6E00" w:rsidRDefault="007A375E" w:rsidP="00E2017B">
      <w:pPr>
        <w:ind w:left="2160" w:firstLine="720"/>
        <w:rPr>
          <w:b/>
          <w:sz w:val="36"/>
          <w:szCs w:val="36"/>
        </w:rPr>
      </w:pPr>
      <w:r w:rsidRPr="008A6E00">
        <w:rPr>
          <w:b/>
          <w:sz w:val="36"/>
          <w:szCs w:val="36"/>
        </w:rPr>
        <w:t>RAPORTUL DE ACTIVITATE</w:t>
      </w:r>
    </w:p>
    <w:p w:rsidR="007A375E" w:rsidRPr="008A6E00" w:rsidRDefault="008A6E00" w:rsidP="00E2017B">
      <w:pPr>
        <w:ind w:firstLine="720"/>
        <w:jc w:val="center"/>
        <w:rPr>
          <w:b/>
          <w:sz w:val="36"/>
          <w:szCs w:val="36"/>
        </w:rPr>
      </w:pPr>
      <w:r>
        <w:rPr>
          <w:b/>
          <w:sz w:val="36"/>
          <w:szCs w:val="36"/>
        </w:rPr>
        <w:t xml:space="preserve">AL </w:t>
      </w:r>
      <w:proofErr w:type="gramStart"/>
      <w:r>
        <w:rPr>
          <w:b/>
          <w:sz w:val="36"/>
          <w:szCs w:val="36"/>
        </w:rPr>
        <w:t>ADMINISTRATORULUI</w:t>
      </w:r>
      <w:r w:rsidR="00E2017B" w:rsidRPr="008A6E00">
        <w:rPr>
          <w:b/>
          <w:sz w:val="36"/>
          <w:szCs w:val="36"/>
        </w:rPr>
        <w:t xml:space="preserve">  LA</w:t>
      </w:r>
      <w:proofErr w:type="gramEnd"/>
      <w:r w:rsidR="00E2017B" w:rsidRPr="008A6E00">
        <w:rPr>
          <w:b/>
          <w:sz w:val="36"/>
          <w:szCs w:val="36"/>
        </w:rPr>
        <w:t xml:space="preserve"> SITUATIILE FINANCIARE ANUALE</w:t>
      </w:r>
    </w:p>
    <w:p w:rsidR="007A375E" w:rsidRPr="007A375E" w:rsidRDefault="007A375E" w:rsidP="00E2017B">
      <w:pPr>
        <w:tabs>
          <w:tab w:val="left" w:pos="1260"/>
        </w:tabs>
        <w:jc w:val="center"/>
        <w:rPr>
          <w:b/>
          <w:i/>
          <w:szCs w:val="28"/>
        </w:rPr>
      </w:pPr>
    </w:p>
    <w:p w:rsidR="007A375E" w:rsidRDefault="007A375E" w:rsidP="001D3F0B">
      <w:pPr>
        <w:tabs>
          <w:tab w:val="left" w:pos="900"/>
        </w:tabs>
        <w:ind w:left="900"/>
        <w:rPr>
          <w:b/>
          <w:i/>
          <w:szCs w:val="28"/>
        </w:rPr>
      </w:pPr>
    </w:p>
    <w:p w:rsidR="007A375E" w:rsidRDefault="007A375E" w:rsidP="007A375E">
      <w:pPr>
        <w:tabs>
          <w:tab w:val="left" w:pos="1260"/>
        </w:tabs>
        <w:ind w:left="900"/>
        <w:jc w:val="both"/>
        <w:rPr>
          <w:b/>
          <w:i/>
          <w:szCs w:val="28"/>
        </w:rPr>
      </w:pPr>
    </w:p>
    <w:p w:rsidR="007A375E" w:rsidRDefault="007A375E" w:rsidP="007A375E">
      <w:pPr>
        <w:tabs>
          <w:tab w:val="left" w:pos="1260"/>
        </w:tabs>
        <w:ind w:left="900"/>
        <w:jc w:val="both"/>
        <w:rPr>
          <w:b/>
          <w:i/>
          <w:szCs w:val="28"/>
        </w:rPr>
      </w:pPr>
    </w:p>
    <w:p w:rsidR="00175A21" w:rsidRDefault="007A375E" w:rsidP="007A375E">
      <w:pPr>
        <w:tabs>
          <w:tab w:val="left" w:pos="1260"/>
        </w:tabs>
        <w:ind w:left="360"/>
        <w:jc w:val="both"/>
        <w:rPr>
          <w:b/>
          <w:i/>
          <w:szCs w:val="28"/>
        </w:rPr>
      </w:pPr>
      <w:r>
        <w:rPr>
          <w:b/>
          <w:i/>
          <w:szCs w:val="28"/>
        </w:rPr>
        <w:t xml:space="preserve">      </w:t>
      </w:r>
      <w:proofErr w:type="gramStart"/>
      <w:r>
        <w:rPr>
          <w:b/>
          <w:i/>
          <w:szCs w:val="28"/>
        </w:rPr>
        <w:t>1.</w:t>
      </w:r>
      <w:r w:rsidR="00175A21">
        <w:rPr>
          <w:b/>
          <w:i/>
          <w:szCs w:val="28"/>
        </w:rPr>
        <w:t>PROFIL</w:t>
      </w:r>
      <w:proofErr w:type="gramEnd"/>
      <w:r w:rsidR="00175A21">
        <w:rPr>
          <w:b/>
          <w:i/>
          <w:szCs w:val="28"/>
        </w:rPr>
        <w:t xml:space="preserve"> ORGANIZ</w:t>
      </w:r>
      <w:r w:rsidR="00175A21">
        <w:rPr>
          <w:b/>
          <w:i/>
          <w:szCs w:val="28"/>
          <w:lang w:val="ro-RO"/>
        </w:rPr>
        <w:t>AŢIONAL</w:t>
      </w:r>
      <w:r w:rsidR="00175A21">
        <w:rPr>
          <w:b/>
          <w:i/>
          <w:szCs w:val="28"/>
        </w:rPr>
        <w:tab/>
      </w:r>
    </w:p>
    <w:p w:rsidR="0046445C" w:rsidRDefault="00176D00" w:rsidP="00E47632">
      <w:pPr>
        <w:ind w:left="360" w:firstLine="360"/>
        <w:jc w:val="both"/>
        <w:rPr>
          <w:b/>
          <w:i/>
          <w:szCs w:val="28"/>
        </w:rPr>
      </w:pPr>
      <w:r>
        <w:rPr>
          <w:b/>
          <w:i/>
          <w:szCs w:val="28"/>
        </w:rPr>
        <w:t xml:space="preserve"> </w:t>
      </w:r>
      <w:r w:rsidR="00175A21">
        <w:rPr>
          <w:b/>
          <w:i/>
          <w:szCs w:val="28"/>
        </w:rPr>
        <w:t>1.1</w:t>
      </w:r>
      <w:proofErr w:type="gramStart"/>
      <w:r w:rsidR="00175A21">
        <w:rPr>
          <w:b/>
          <w:i/>
          <w:szCs w:val="28"/>
        </w:rPr>
        <w:t>.</w:t>
      </w:r>
      <w:r w:rsidR="00E2017B">
        <w:rPr>
          <w:b/>
          <w:i/>
          <w:szCs w:val="28"/>
        </w:rPr>
        <w:t>Prezentare</w:t>
      </w:r>
      <w:proofErr w:type="gramEnd"/>
      <w:r w:rsidR="00E2017B">
        <w:rPr>
          <w:b/>
          <w:i/>
          <w:szCs w:val="28"/>
        </w:rPr>
        <w:t xml:space="preserve"> generala </w:t>
      </w:r>
    </w:p>
    <w:p w:rsidR="00D071DB" w:rsidRPr="00E97B69" w:rsidRDefault="00175A21" w:rsidP="0046445C">
      <w:pPr>
        <w:ind w:firstLine="720"/>
        <w:jc w:val="both"/>
        <w:rPr>
          <w:b/>
          <w:i/>
          <w:sz w:val="24"/>
          <w:szCs w:val="24"/>
        </w:rPr>
      </w:pPr>
      <w:r w:rsidRPr="00E97B69">
        <w:rPr>
          <w:sz w:val="24"/>
          <w:szCs w:val="24"/>
        </w:rPr>
        <w:t xml:space="preserve">   </w:t>
      </w:r>
      <w:r w:rsidR="00D071DB" w:rsidRPr="00E97B69">
        <w:rPr>
          <w:sz w:val="24"/>
          <w:szCs w:val="24"/>
          <w:lang w:val="en-US" w:eastAsia="ro-RO"/>
        </w:rPr>
        <w:t>Regia Autonoma Judeteana de Drumur</w:t>
      </w:r>
      <w:r w:rsidR="00E2017B" w:rsidRPr="00E97B69">
        <w:rPr>
          <w:sz w:val="24"/>
          <w:szCs w:val="24"/>
          <w:lang w:val="en-US" w:eastAsia="ro-RO"/>
        </w:rPr>
        <w:t>i Arges</w:t>
      </w:r>
      <w:r w:rsidR="00D071DB" w:rsidRPr="00E97B69">
        <w:rPr>
          <w:sz w:val="24"/>
          <w:szCs w:val="24"/>
          <w:lang w:val="en-US" w:eastAsia="ro-RO"/>
        </w:rPr>
        <w:t xml:space="preserve">, este persoana juridica romana de interes judetean, care se organizeaza si functioneaza sub autoritatea Consiliului Judetean Arges pe baza de gestiune economica si autonomie financiara conform legislatiei in vigoare, (Legea nr.15/1990 privind reorganizarea unitatilor de stat ca regii autonome) administrand intreaga retea de drumuri judetene in baza contractului de administrare nr. </w:t>
      </w:r>
      <w:proofErr w:type="gramStart"/>
      <w:r w:rsidR="00D071DB" w:rsidRPr="00E97B69">
        <w:rPr>
          <w:sz w:val="24"/>
          <w:szCs w:val="24"/>
          <w:lang w:val="en-US" w:eastAsia="ro-RO"/>
        </w:rPr>
        <w:t>16245/07.10.2020 incheiat cu C.J.Arges.</w:t>
      </w:r>
      <w:proofErr w:type="gramEnd"/>
      <w:r w:rsidR="00D071DB" w:rsidRPr="00E97B69">
        <w:rPr>
          <w:sz w:val="24"/>
          <w:szCs w:val="24"/>
          <w:lang w:val="en-US" w:eastAsia="ro-RO"/>
        </w:rPr>
        <w:t xml:space="preserve"> </w:t>
      </w:r>
    </w:p>
    <w:p w:rsidR="00D071DB" w:rsidRPr="00E97B69" w:rsidRDefault="00D071DB" w:rsidP="00D071DB">
      <w:pPr>
        <w:ind w:firstLine="720"/>
        <w:jc w:val="both"/>
        <w:rPr>
          <w:b/>
          <w:sz w:val="24"/>
          <w:szCs w:val="24"/>
          <w:lang w:val="en-US" w:eastAsia="ro-RO"/>
        </w:rPr>
      </w:pPr>
    </w:p>
    <w:p w:rsidR="00175A21" w:rsidRPr="00E97B69" w:rsidRDefault="00D071DB" w:rsidP="00D071DB">
      <w:pPr>
        <w:ind w:left="-180"/>
        <w:jc w:val="both"/>
        <w:rPr>
          <w:color w:val="000000"/>
          <w:sz w:val="24"/>
          <w:szCs w:val="24"/>
        </w:rPr>
      </w:pPr>
      <w:r w:rsidRPr="00E97B69">
        <w:rPr>
          <w:sz w:val="24"/>
          <w:szCs w:val="24"/>
          <w:lang w:val="en-US" w:eastAsia="ro-RO"/>
        </w:rPr>
        <w:tab/>
      </w:r>
      <w:r w:rsidR="0046445C" w:rsidRPr="00E97B69">
        <w:rPr>
          <w:sz w:val="24"/>
          <w:szCs w:val="24"/>
          <w:lang w:val="en-US" w:eastAsia="ro-RO"/>
        </w:rPr>
        <w:tab/>
      </w:r>
      <w:r w:rsidRPr="00E97B69">
        <w:rPr>
          <w:sz w:val="24"/>
          <w:szCs w:val="24"/>
          <w:lang w:val="en-US" w:eastAsia="ro-RO"/>
        </w:rPr>
        <w:t>Regia Autonoma Judeteana de Drumuri Arges RA a fost infiintata in baza Hotararii Consiliul Judetean Arges nr.158/25.08.2010,</w:t>
      </w:r>
      <w:r w:rsidR="00E2017B" w:rsidRPr="00E97B69">
        <w:rPr>
          <w:sz w:val="24"/>
          <w:szCs w:val="24"/>
          <w:lang w:val="en-US" w:eastAsia="ro-RO"/>
        </w:rPr>
        <w:t xml:space="preserve"> si are</w:t>
      </w:r>
      <w:r w:rsidRPr="00E97B69">
        <w:rPr>
          <w:sz w:val="24"/>
          <w:szCs w:val="24"/>
          <w:lang w:val="en-US" w:eastAsia="ro-RO"/>
        </w:rPr>
        <w:t xml:space="preserve"> sediul in Pitesti, str. George Cosbuc, Nr. 40, judetul Arges, </w:t>
      </w:r>
      <w:r w:rsidR="00E2017B" w:rsidRPr="00E97B69">
        <w:rPr>
          <w:sz w:val="24"/>
          <w:szCs w:val="24"/>
          <w:lang w:val="en-US" w:eastAsia="ro-RO"/>
        </w:rPr>
        <w:t xml:space="preserve">este </w:t>
      </w:r>
      <w:r w:rsidRPr="00E97B69">
        <w:rPr>
          <w:sz w:val="24"/>
          <w:szCs w:val="24"/>
          <w:lang w:val="en-US" w:eastAsia="ro-RO"/>
        </w:rPr>
        <w:t xml:space="preserve">inregistrata la Oficiul Registrului Comertului de pe langa Tribunalul Arges sub </w:t>
      </w:r>
      <w:r w:rsidRPr="00CC02DB">
        <w:rPr>
          <w:sz w:val="24"/>
          <w:szCs w:val="24"/>
          <w:lang w:val="en-US" w:eastAsia="ro-RO"/>
        </w:rPr>
        <w:t xml:space="preserve">nr. </w:t>
      </w:r>
      <w:r w:rsidR="00CC02DB">
        <w:rPr>
          <w:sz w:val="24"/>
          <w:szCs w:val="24"/>
          <w:lang w:val="en-US" w:eastAsia="ro-RO"/>
        </w:rPr>
        <w:t>J2010001091031</w:t>
      </w:r>
      <w:r w:rsidRPr="00E97B69">
        <w:rPr>
          <w:sz w:val="24"/>
          <w:szCs w:val="24"/>
          <w:lang w:val="en-US" w:eastAsia="ro-RO"/>
        </w:rPr>
        <w:t xml:space="preserve"> avand cod unic de inregistrare RO27648587.</w:t>
      </w:r>
      <w:r w:rsidR="00175A21" w:rsidRPr="00E97B69">
        <w:rPr>
          <w:sz w:val="24"/>
          <w:szCs w:val="24"/>
        </w:rPr>
        <w:t xml:space="preserve"> </w:t>
      </w:r>
    </w:p>
    <w:p w:rsidR="00175A21" w:rsidRPr="00E97B69" w:rsidRDefault="00175A21" w:rsidP="001971C9">
      <w:pPr>
        <w:ind w:left="-180"/>
        <w:jc w:val="both"/>
        <w:rPr>
          <w:sz w:val="24"/>
          <w:szCs w:val="24"/>
        </w:rPr>
      </w:pPr>
      <w:r w:rsidRPr="00E97B69">
        <w:rPr>
          <w:sz w:val="24"/>
          <w:szCs w:val="24"/>
        </w:rPr>
        <w:t xml:space="preserve">             Regia </w:t>
      </w:r>
      <w:r w:rsidR="0046445C" w:rsidRPr="00E97B69">
        <w:rPr>
          <w:sz w:val="24"/>
          <w:szCs w:val="24"/>
          <w:lang w:val="ro-RO"/>
        </w:rPr>
        <w:t xml:space="preserve">Autonomă Județeană </w:t>
      </w:r>
      <w:r w:rsidRPr="00E97B69">
        <w:rPr>
          <w:sz w:val="24"/>
          <w:szCs w:val="24"/>
        </w:rPr>
        <w:t xml:space="preserve">de </w:t>
      </w:r>
      <w:proofErr w:type="gramStart"/>
      <w:r w:rsidR="0046445C" w:rsidRPr="00E97B69">
        <w:rPr>
          <w:sz w:val="24"/>
          <w:szCs w:val="24"/>
        </w:rPr>
        <w:t xml:space="preserve">Drumuri </w:t>
      </w:r>
      <w:r w:rsidRPr="00E97B69">
        <w:rPr>
          <w:sz w:val="24"/>
          <w:szCs w:val="24"/>
        </w:rPr>
        <w:t xml:space="preserve"> Argeş</w:t>
      </w:r>
      <w:proofErr w:type="gramEnd"/>
      <w:r w:rsidRPr="00E97B69">
        <w:rPr>
          <w:sz w:val="24"/>
          <w:szCs w:val="24"/>
        </w:rPr>
        <w:t xml:space="preserve"> are </w:t>
      </w:r>
      <w:r w:rsidR="0046445C" w:rsidRPr="00E97B69">
        <w:rPr>
          <w:sz w:val="24"/>
          <w:szCs w:val="24"/>
        </w:rPr>
        <w:t xml:space="preserve"> următoarele </w:t>
      </w:r>
      <w:r w:rsidRPr="00E97B69">
        <w:rPr>
          <w:sz w:val="24"/>
          <w:szCs w:val="24"/>
        </w:rPr>
        <w:t>sedii secundare</w:t>
      </w:r>
      <w:r w:rsidR="0046445C" w:rsidRPr="00E97B69">
        <w:rPr>
          <w:sz w:val="24"/>
          <w:szCs w:val="24"/>
        </w:rPr>
        <w:t xml:space="preserve">: </w:t>
      </w:r>
      <w:r w:rsidR="007C42A0">
        <w:rPr>
          <w:sz w:val="24"/>
          <w:szCs w:val="24"/>
        </w:rPr>
        <w:t xml:space="preserve">punct de lucru </w:t>
      </w:r>
      <w:r w:rsidR="0046445C" w:rsidRPr="00E97B69">
        <w:rPr>
          <w:sz w:val="24"/>
          <w:szCs w:val="24"/>
        </w:rPr>
        <w:t xml:space="preserve">Buzoești, </w:t>
      </w:r>
      <w:r w:rsidR="007C42A0">
        <w:rPr>
          <w:sz w:val="24"/>
          <w:szCs w:val="24"/>
        </w:rPr>
        <w:t>punct de lucru</w:t>
      </w:r>
      <w:r w:rsidR="0046445C" w:rsidRPr="00E97B69">
        <w:rPr>
          <w:sz w:val="24"/>
          <w:szCs w:val="24"/>
        </w:rPr>
        <w:t xml:space="preserve"> Căteasca, </w:t>
      </w:r>
      <w:r w:rsidR="007C42A0">
        <w:rPr>
          <w:sz w:val="24"/>
          <w:szCs w:val="24"/>
        </w:rPr>
        <w:t>punct de lucru</w:t>
      </w:r>
      <w:r w:rsidR="0046445C" w:rsidRPr="00E97B69">
        <w:rPr>
          <w:sz w:val="24"/>
          <w:szCs w:val="24"/>
        </w:rPr>
        <w:t xml:space="preserve"> Hârsești, </w:t>
      </w:r>
      <w:r w:rsidR="007C42A0">
        <w:rPr>
          <w:sz w:val="24"/>
          <w:szCs w:val="24"/>
        </w:rPr>
        <w:t>punct de lucru</w:t>
      </w:r>
      <w:r w:rsidR="0046445C" w:rsidRPr="00E97B69">
        <w:rPr>
          <w:sz w:val="24"/>
          <w:szCs w:val="24"/>
        </w:rPr>
        <w:t xml:space="preserve"> Cepari.</w:t>
      </w:r>
      <w:r w:rsidRPr="00E97B69">
        <w:rPr>
          <w:sz w:val="24"/>
          <w:szCs w:val="24"/>
        </w:rPr>
        <w:t xml:space="preserve"> </w:t>
      </w:r>
    </w:p>
    <w:p w:rsidR="006E77F7" w:rsidRDefault="00176D00" w:rsidP="0046445C">
      <w:pPr>
        <w:jc w:val="both"/>
        <w:rPr>
          <w:sz w:val="24"/>
          <w:szCs w:val="24"/>
          <w:lang w:val="en-US" w:eastAsia="ro-RO"/>
        </w:rPr>
      </w:pPr>
      <w:r w:rsidRPr="00E97B69">
        <w:rPr>
          <w:sz w:val="24"/>
          <w:szCs w:val="24"/>
        </w:rPr>
        <w:t xml:space="preserve">            </w:t>
      </w:r>
      <w:r w:rsidR="0046445C" w:rsidRPr="00E97B69">
        <w:rPr>
          <w:sz w:val="24"/>
          <w:szCs w:val="24"/>
          <w:lang w:val="en-US" w:eastAsia="ro-RO"/>
        </w:rPr>
        <w:t>Incepand cu data de 01.08.2014 Consiliul Judetean Arges</w:t>
      </w:r>
      <w:proofErr w:type="gramStart"/>
      <w:r w:rsidR="0046445C" w:rsidRPr="00E97B69">
        <w:rPr>
          <w:sz w:val="24"/>
          <w:szCs w:val="24"/>
          <w:lang w:val="en-US" w:eastAsia="ro-RO"/>
        </w:rPr>
        <w:t>,in</w:t>
      </w:r>
      <w:proofErr w:type="gramEnd"/>
      <w:r w:rsidR="0046445C" w:rsidRPr="00E97B69">
        <w:rPr>
          <w:sz w:val="24"/>
          <w:szCs w:val="24"/>
          <w:lang w:val="en-US" w:eastAsia="ro-RO"/>
        </w:rPr>
        <w:t xml:space="preserve"> aplicarea dispozitiilor O.U.G nr.109/2011 privind guvernanta corporativa a intreprinderilor  si in exercitarea atributiilor ce ii revin, potrivit art.10 si 91  alin.(1) si ali</w:t>
      </w:r>
      <w:r w:rsidR="000C3631">
        <w:rPr>
          <w:sz w:val="24"/>
          <w:szCs w:val="24"/>
          <w:lang w:val="en-US" w:eastAsia="ro-RO"/>
        </w:rPr>
        <w:t>n</w:t>
      </w:r>
      <w:r w:rsidR="0046445C" w:rsidRPr="00E97B69">
        <w:rPr>
          <w:sz w:val="24"/>
          <w:szCs w:val="24"/>
          <w:lang w:val="en-US" w:eastAsia="ro-RO"/>
        </w:rPr>
        <w:t xml:space="preserve">. (2) </w:t>
      </w:r>
      <w:proofErr w:type="gramStart"/>
      <w:r w:rsidR="0046445C" w:rsidRPr="00E97B69">
        <w:rPr>
          <w:sz w:val="24"/>
          <w:szCs w:val="24"/>
          <w:lang w:val="en-US" w:eastAsia="ro-RO"/>
        </w:rPr>
        <w:t>lit.d</w:t>
      </w:r>
      <w:proofErr w:type="gramEnd"/>
      <w:r w:rsidR="0046445C" w:rsidRPr="00E97B69">
        <w:rPr>
          <w:sz w:val="24"/>
          <w:szCs w:val="24"/>
          <w:lang w:val="en-US" w:eastAsia="ro-RO"/>
        </w:rPr>
        <w:t>) din Legea nr.215/2001 a administratiei publice locale, a numit  prin Hotararea nr.138/25.07.2014, un  Consiliu de Administratie,  cu membrii caruia a incheiat contracte de mandat  pentru o perioada de 4 ani.  La sfarsitul acestui mandat</w:t>
      </w:r>
      <w:proofErr w:type="gramStart"/>
      <w:r w:rsidR="0046445C" w:rsidRPr="00E97B69">
        <w:rPr>
          <w:sz w:val="24"/>
          <w:szCs w:val="24"/>
          <w:lang w:val="en-US" w:eastAsia="ro-RO"/>
        </w:rPr>
        <w:t>,  a</w:t>
      </w:r>
      <w:proofErr w:type="gramEnd"/>
      <w:r w:rsidR="0046445C" w:rsidRPr="00E97B69">
        <w:rPr>
          <w:sz w:val="24"/>
          <w:szCs w:val="24"/>
          <w:lang w:val="en-US" w:eastAsia="ro-RO"/>
        </w:rPr>
        <w:t xml:space="preserve"> fost numit un nou Consiliu de Administratie, prin HCJ nr.22/31.01.2019, format din 5 membri</w:t>
      </w:r>
      <w:r w:rsidR="0046445C" w:rsidRPr="00E97B69">
        <w:rPr>
          <w:sz w:val="24"/>
          <w:szCs w:val="24"/>
          <w:lang w:val="ro-RO" w:eastAsia="ro-RO"/>
        </w:rPr>
        <w:t xml:space="preserve">, </w:t>
      </w:r>
      <w:r w:rsidR="0046445C" w:rsidRPr="00E97B69">
        <w:rPr>
          <w:sz w:val="24"/>
          <w:szCs w:val="24"/>
          <w:lang w:val="en-US" w:eastAsia="ro-RO"/>
        </w:rPr>
        <w:t xml:space="preserve">pentru o perioada de 4 ani, incepand cu 01.02.2019. </w:t>
      </w:r>
      <w:proofErr w:type="gramStart"/>
      <w:r w:rsidR="0034562B">
        <w:rPr>
          <w:sz w:val="24"/>
          <w:szCs w:val="24"/>
          <w:lang w:val="en-US" w:eastAsia="ro-RO"/>
        </w:rPr>
        <w:t>Prin HCJ nr.</w:t>
      </w:r>
      <w:proofErr w:type="gramEnd"/>
      <w:r w:rsidR="0034562B">
        <w:rPr>
          <w:sz w:val="24"/>
          <w:szCs w:val="24"/>
          <w:lang w:val="en-US" w:eastAsia="ro-RO"/>
        </w:rPr>
        <w:t xml:space="preserve"> 38/ 31.01.2023 a fost numit </w:t>
      </w:r>
      <w:proofErr w:type="gramStart"/>
      <w:r w:rsidR="0034562B">
        <w:rPr>
          <w:sz w:val="24"/>
          <w:szCs w:val="24"/>
          <w:lang w:val="en-US" w:eastAsia="ro-RO"/>
        </w:rPr>
        <w:t>un</w:t>
      </w:r>
      <w:proofErr w:type="gramEnd"/>
      <w:r w:rsidR="0034562B">
        <w:rPr>
          <w:sz w:val="24"/>
          <w:szCs w:val="24"/>
          <w:lang w:val="en-US" w:eastAsia="ro-RO"/>
        </w:rPr>
        <w:t xml:space="preserve"> nou Consiliu de Administratie provizoriu, iar prin HCJ nr. </w:t>
      </w:r>
      <w:proofErr w:type="gramStart"/>
      <w:r w:rsidR="0034562B">
        <w:rPr>
          <w:sz w:val="24"/>
          <w:szCs w:val="24"/>
          <w:lang w:val="en-US" w:eastAsia="ro-RO"/>
        </w:rPr>
        <w:t>161/ 26.05.2023 a fost numit Consiliul de Administratie al RAJD Arges, pe o perioada de 4 ani.</w:t>
      </w:r>
      <w:proofErr w:type="gramEnd"/>
      <w:r w:rsidR="0034562B">
        <w:rPr>
          <w:sz w:val="24"/>
          <w:szCs w:val="24"/>
          <w:lang w:val="en-US" w:eastAsia="ro-RO"/>
        </w:rPr>
        <w:t xml:space="preserve"> Reprezentantul Ministerului Finantelor Publice a fost numit </w:t>
      </w:r>
      <w:r w:rsidR="00A61C15">
        <w:rPr>
          <w:sz w:val="24"/>
          <w:szCs w:val="24"/>
          <w:lang w:val="en-US" w:eastAsia="ro-RO"/>
        </w:rPr>
        <w:t xml:space="preserve">prin OMFP nr. </w:t>
      </w:r>
      <w:proofErr w:type="gramStart"/>
      <w:r w:rsidR="00A61C15">
        <w:rPr>
          <w:sz w:val="24"/>
          <w:szCs w:val="24"/>
          <w:lang w:val="en-US" w:eastAsia="ro-RO"/>
        </w:rPr>
        <w:t>983/ 14.02.</w:t>
      </w:r>
      <w:proofErr w:type="gramEnd"/>
      <w:r w:rsidR="00A61C15">
        <w:rPr>
          <w:sz w:val="24"/>
          <w:szCs w:val="24"/>
          <w:lang w:val="en-US" w:eastAsia="ro-RO"/>
        </w:rPr>
        <w:t xml:space="preserve"> 2023, pana in </w:t>
      </w:r>
      <w:proofErr w:type="gramStart"/>
      <w:r w:rsidR="00A61C15">
        <w:rPr>
          <w:sz w:val="24"/>
          <w:szCs w:val="24"/>
          <w:lang w:val="en-US" w:eastAsia="ro-RO"/>
        </w:rPr>
        <w:t>luna</w:t>
      </w:r>
      <w:proofErr w:type="gramEnd"/>
      <w:r w:rsidR="00A61C15">
        <w:rPr>
          <w:sz w:val="24"/>
          <w:szCs w:val="24"/>
          <w:lang w:val="en-US" w:eastAsia="ro-RO"/>
        </w:rPr>
        <w:t xml:space="preserve"> august 2023.</w:t>
      </w:r>
    </w:p>
    <w:p w:rsidR="006E77F7" w:rsidRDefault="006E77F7" w:rsidP="0046445C">
      <w:pPr>
        <w:jc w:val="both"/>
        <w:rPr>
          <w:sz w:val="24"/>
          <w:szCs w:val="24"/>
          <w:lang w:val="en-US" w:eastAsia="ro-RO"/>
        </w:rPr>
      </w:pPr>
      <w:r>
        <w:rPr>
          <w:sz w:val="24"/>
          <w:szCs w:val="24"/>
          <w:lang w:val="en-US" w:eastAsia="ro-RO"/>
        </w:rPr>
        <w:lastRenderedPageBreak/>
        <w:tab/>
        <w:t>Dupa numire, Consiliul de Administratie a prezentat autoritatii publice tutelare Panul de Administrare al RAJD Arges pentru p</w:t>
      </w:r>
      <w:r w:rsidR="002818FD">
        <w:rPr>
          <w:sz w:val="24"/>
          <w:szCs w:val="24"/>
          <w:lang w:val="en-US" w:eastAsia="ro-RO"/>
        </w:rPr>
        <w:t>eriada 2023-2027, care cuprinde</w:t>
      </w:r>
      <w:r>
        <w:rPr>
          <w:sz w:val="24"/>
          <w:szCs w:val="24"/>
          <w:lang w:val="en-US" w:eastAsia="ro-RO"/>
        </w:rPr>
        <w:t xml:space="preserve"> si Indicatorii de performanta financiari, nefinanciari si de guvernanta corporativa,</w:t>
      </w:r>
      <w:r w:rsidR="002818FD">
        <w:rPr>
          <w:sz w:val="24"/>
          <w:szCs w:val="24"/>
          <w:lang w:val="en-US" w:eastAsia="ro-RO"/>
        </w:rPr>
        <w:t xml:space="preserve"> pre</w:t>
      </w:r>
      <w:r>
        <w:rPr>
          <w:sz w:val="24"/>
          <w:szCs w:val="24"/>
          <w:lang w:val="en-US" w:eastAsia="ro-RO"/>
        </w:rPr>
        <w:t>cum si P</w:t>
      </w:r>
      <w:r w:rsidR="00A61C15">
        <w:rPr>
          <w:sz w:val="24"/>
          <w:szCs w:val="24"/>
          <w:lang w:val="en-US" w:eastAsia="ro-RO"/>
        </w:rPr>
        <w:t>l</w:t>
      </w:r>
      <w:r>
        <w:rPr>
          <w:sz w:val="24"/>
          <w:szCs w:val="24"/>
          <w:lang w:val="en-US" w:eastAsia="ro-RO"/>
        </w:rPr>
        <w:t>anul de management al Conducerii executive.</w:t>
      </w:r>
    </w:p>
    <w:p w:rsidR="0046445C" w:rsidRDefault="0046445C" w:rsidP="006E77F7">
      <w:pPr>
        <w:ind w:firstLine="720"/>
        <w:jc w:val="both"/>
        <w:rPr>
          <w:sz w:val="24"/>
          <w:szCs w:val="24"/>
          <w:lang w:val="en-US" w:eastAsia="ro-RO"/>
        </w:rPr>
      </w:pPr>
      <w:r w:rsidRPr="00E97B69">
        <w:rPr>
          <w:sz w:val="24"/>
          <w:szCs w:val="24"/>
          <w:lang w:val="en-US" w:eastAsia="ro-RO"/>
        </w:rPr>
        <w:t xml:space="preserve">Conducerea executiva a RAJD Arges </w:t>
      </w:r>
      <w:proofErr w:type="gramStart"/>
      <w:r w:rsidRPr="00E97B69">
        <w:rPr>
          <w:sz w:val="24"/>
          <w:szCs w:val="24"/>
          <w:lang w:val="en-US" w:eastAsia="ro-RO"/>
        </w:rPr>
        <w:t>este</w:t>
      </w:r>
      <w:proofErr w:type="gramEnd"/>
      <w:r w:rsidRPr="00E97B69">
        <w:rPr>
          <w:sz w:val="24"/>
          <w:szCs w:val="24"/>
          <w:lang w:val="en-US" w:eastAsia="ro-RO"/>
        </w:rPr>
        <w:t xml:space="preserve"> delegata catre Comitetul de directori conform Hotararii Consiliului Judetean Arges nr. 113/28.05.2015, competenta de reprezentare a RAJD Arges revenind Directorului General.</w:t>
      </w:r>
      <w:r w:rsidR="006E77F7">
        <w:rPr>
          <w:sz w:val="24"/>
          <w:szCs w:val="24"/>
          <w:lang w:val="en-US" w:eastAsia="ro-RO"/>
        </w:rPr>
        <w:t xml:space="preserve"> In urma desfasurarii procedurii</w:t>
      </w:r>
      <w:r w:rsidR="00CC02DB">
        <w:rPr>
          <w:sz w:val="24"/>
          <w:szCs w:val="24"/>
          <w:lang w:val="en-US" w:eastAsia="ro-RO"/>
        </w:rPr>
        <w:t xml:space="preserve"> de selectie desfasurata in anul 2023</w:t>
      </w:r>
      <w:r w:rsidR="006E77F7">
        <w:rPr>
          <w:sz w:val="24"/>
          <w:szCs w:val="24"/>
          <w:lang w:val="en-US" w:eastAsia="ro-RO"/>
        </w:rPr>
        <w:t xml:space="preserve"> au fost selectati si numiti: Directorul General, numit prin HCA nr. </w:t>
      </w:r>
      <w:proofErr w:type="gramStart"/>
      <w:r w:rsidR="006E77F7">
        <w:rPr>
          <w:sz w:val="24"/>
          <w:szCs w:val="24"/>
          <w:lang w:val="en-US" w:eastAsia="ro-RO"/>
        </w:rPr>
        <w:t>15/ 11.05.2023 si Directorul Economic, numit prin HCA nr.</w:t>
      </w:r>
      <w:proofErr w:type="gramEnd"/>
      <w:r w:rsidR="006E77F7">
        <w:rPr>
          <w:sz w:val="24"/>
          <w:szCs w:val="24"/>
          <w:lang w:val="en-US" w:eastAsia="ro-RO"/>
        </w:rPr>
        <w:t xml:space="preserve"> </w:t>
      </w:r>
      <w:proofErr w:type="gramStart"/>
      <w:r w:rsidR="006E77F7">
        <w:rPr>
          <w:sz w:val="24"/>
          <w:szCs w:val="24"/>
          <w:lang w:val="en-US" w:eastAsia="ro-RO"/>
        </w:rPr>
        <w:t>16/ 08.06.2023.</w:t>
      </w:r>
      <w:proofErr w:type="gramEnd"/>
      <w:r w:rsidR="006E77F7">
        <w:rPr>
          <w:sz w:val="24"/>
          <w:szCs w:val="24"/>
          <w:lang w:val="en-US" w:eastAsia="ro-RO"/>
        </w:rPr>
        <w:t xml:space="preserve"> Dupa numire, Conducerea executiva a prezentat spre aprobare Co</w:t>
      </w:r>
      <w:r w:rsidR="002818FD">
        <w:rPr>
          <w:sz w:val="24"/>
          <w:szCs w:val="24"/>
          <w:lang w:val="en-US" w:eastAsia="ro-RO"/>
        </w:rPr>
        <w:t>nsiliului de Administratie al regiei,  Planul de Management pentru perioada 2023-2027, ca parte integranta a Planului de Administrare, cuprinzand si Indicatorii de performanta financiari, nefinanciari si de guvernanta corporativa.</w:t>
      </w:r>
    </w:p>
    <w:p w:rsidR="00E97B69" w:rsidRPr="00E97B69" w:rsidRDefault="00E97B69" w:rsidP="0046445C">
      <w:pPr>
        <w:jc w:val="both"/>
        <w:rPr>
          <w:sz w:val="24"/>
          <w:szCs w:val="24"/>
          <w:lang w:val="en-US" w:eastAsia="ro-RO"/>
        </w:rPr>
      </w:pPr>
    </w:p>
    <w:p w:rsidR="0046445C" w:rsidRPr="00E97B69" w:rsidRDefault="0046445C" w:rsidP="0046445C">
      <w:pPr>
        <w:jc w:val="both"/>
        <w:rPr>
          <w:sz w:val="24"/>
          <w:szCs w:val="24"/>
          <w:lang w:val="en-US" w:eastAsia="ro-RO"/>
        </w:rPr>
      </w:pPr>
    </w:p>
    <w:p w:rsidR="009A4A67" w:rsidRDefault="00176D00" w:rsidP="00176D00">
      <w:pPr>
        <w:tabs>
          <w:tab w:val="num" w:pos="1620"/>
        </w:tabs>
        <w:jc w:val="both"/>
        <w:rPr>
          <w:b/>
          <w:i/>
          <w:szCs w:val="28"/>
          <w:lang w:val="ro-RO"/>
        </w:rPr>
      </w:pPr>
      <w:r>
        <w:rPr>
          <w:b/>
          <w:i/>
          <w:szCs w:val="28"/>
          <w:lang w:val="ro-RO"/>
        </w:rPr>
        <w:t xml:space="preserve">          </w:t>
      </w:r>
      <w:r w:rsidR="00175A21" w:rsidRPr="00E97B69">
        <w:rPr>
          <w:b/>
          <w:i/>
          <w:szCs w:val="28"/>
          <w:lang w:val="ro-RO"/>
        </w:rPr>
        <w:t>1.2. Misiunea instituţiei şi responsabilităţi</w:t>
      </w:r>
    </w:p>
    <w:p w:rsidR="00453576" w:rsidRPr="00E97B69" w:rsidRDefault="009A4A67" w:rsidP="00453576">
      <w:pPr>
        <w:tabs>
          <w:tab w:val="left" w:pos="-360"/>
        </w:tabs>
        <w:jc w:val="both"/>
        <w:rPr>
          <w:b/>
          <w:i/>
          <w:sz w:val="24"/>
          <w:szCs w:val="24"/>
          <w:lang w:val="it-IT"/>
        </w:rPr>
      </w:pPr>
      <w:r>
        <w:rPr>
          <w:szCs w:val="28"/>
          <w:lang w:val="ro-RO"/>
        </w:rPr>
        <w:t xml:space="preserve">     </w:t>
      </w:r>
      <w:r w:rsidRPr="00E97B69">
        <w:rPr>
          <w:sz w:val="24"/>
          <w:szCs w:val="24"/>
          <w:lang w:val="ro-RO"/>
        </w:rPr>
        <w:t>Obiectul de activitate al Regiei Autonome Județene de Drumuri Argeș este clasificat conform Ordinului nr.337</w:t>
      </w:r>
      <w:r w:rsidRPr="00E97B69">
        <w:rPr>
          <w:sz w:val="24"/>
          <w:szCs w:val="24"/>
        </w:rPr>
        <w:t xml:space="preserve">/2007 al preşedintelui Institutului Naţional de Statistică, </w:t>
      </w:r>
      <w:r w:rsidR="00CC02DB">
        <w:rPr>
          <w:sz w:val="24"/>
          <w:szCs w:val="24"/>
        </w:rPr>
        <w:t xml:space="preserve">actualizat prin Ordinul 377/17.04.2024 </w:t>
      </w:r>
      <w:r w:rsidRPr="00E97B69">
        <w:rPr>
          <w:sz w:val="24"/>
          <w:szCs w:val="24"/>
        </w:rPr>
        <w:t>privind actualizarea Clasificărilor din Econo</w:t>
      </w:r>
      <w:r w:rsidR="00453576" w:rsidRPr="00E97B69">
        <w:rPr>
          <w:sz w:val="24"/>
          <w:szCs w:val="24"/>
        </w:rPr>
        <w:t>mia Naţională – CAEN la nr. 4211</w:t>
      </w:r>
      <w:r w:rsidRPr="00E97B69">
        <w:rPr>
          <w:sz w:val="24"/>
          <w:szCs w:val="24"/>
        </w:rPr>
        <w:t xml:space="preserve"> – </w:t>
      </w:r>
      <w:r w:rsidR="00453576" w:rsidRPr="00E97B69">
        <w:rPr>
          <w:b/>
          <w:i/>
          <w:sz w:val="24"/>
          <w:szCs w:val="24"/>
          <w:lang w:val="it-IT"/>
        </w:rPr>
        <w:t>Lucrări de construcţii a drumurilor şi autostrăzilor.</w:t>
      </w:r>
    </w:p>
    <w:p w:rsidR="00882E1A" w:rsidRPr="00E97B69" w:rsidRDefault="009A4A67" w:rsidP="00882E1A">
      <w:pPr>
        <w:tabs>
          <w:tab w:val="num" w:pos="1620"/>
        </w:tabs>
        <w:ind w:left="-180" w:firstLine="540"/>
        <w:jc w:val="both"/>
        <w:rPr>
          <w:color w:val="000000"/>
          <w:sz w:val="24"/>
          <w:szCs w:val="24"/>
        </w:rPr>
      </w:pPr>
      <w:r w:rsidRPr="00E97B69">
        <w:rPr>
          <w:sz w:val="24"/>
          <w:szCs w:val="24"/>
        </w:rPr>
        <w:t xml:space="preserve">     </w:t>
      </w:r>
      <w:proofErr w:type="gramStart"/>
      <w:r w:rsidRPr="00E97B69">
        <w:rPr>
          <w:sz w:val="24"/>
          <w:szCs w:val="24"/>
        </w:rPr>
        <w:t xml:space="preserve">Obiectele secundare de activitate ale regiei sunt prezentate în </w:t>
      </w:r>
      <w:r w:rsidR="00882E1A" w:rsidRPr="00E97B69">
        <w:rPr>
          <w:sz w:val="24"/>
          <w:szCs w:val="24"/>
        </w:rPr>
        <w:t>Regulamentul de Organizare si Functionare al RAJD Arges</w:t>
      </w:r>
      <w:r w:rsidRPr="00E97B69">
        <w:rPr>
          <w:sz w:val="24"/>
          <w:szCs w:val="24"/>
        </w:rPr>
        <w:t xml:space="preserve">, aprobat prin Hotărârea Consiliului Judeţean Argeş </w:t>
      </w:r>
      <w:r w:rsidRPr="00E97B69">
        <w:rPr>
          <w:color w:val="000000"/>
          <w:sz w:val="24"/>
          <w:szCs w:val="24"/>
        </w:rPr>
        <w:t>nr.</w:t>
      </w:r>
      <w:proofErr w:type="gramEnd"/>
      <w:r w:rsidRPr="00E97B69">
        <w:rPr>
          <w:color w:val="000000"/>
          <w:sz w:val="24"/>
          <w:szCs w:val="24"/>
        </w:rPr>
        <w:t xml:space="preserve"> </w:t>
      </w:r>
      <w:proofErr w:type="gramStart"/>
      <w:r w:rsidR="002818FD">
        <w:rPr>
          <w:color w:val="000000"/>
          <w:sz w:val="24"/>
          <w:szCs w:val="24"/>
        </w:rPr>
        <w:t>331/ 28.11.2023.</w:t>
      </w:r>
      <w:proofErr w:type="gramEnd"/>
    </w:p>
    <w:p w:rsidR="00882E1A" w:rsidRPr="00E97B69" w:rsidRDefault="00882E1A" w:rsidP="00882E1A">
      <w:pPr>
        <w:jc w:val="both"/>
        <w:rPr>
          <w:sz w:val="24"/>
          <w:szCs w:val="24"/>
          <w:lang w:val="it-IT"/>
        </w:rPr>
      </w:pPr>
      <w:r w:rsidRPr="00E97B69">
        <w:rPr>
          <w:color w:val="000000"/>
          <w:sz w:val="24"/>
          <w:szCs w:val="24"/>
        </w:rPr>
        <w:t xml:space="preserve">            </w:t>
      </w:r>
      <w:r w:rsidRPr="00E97B69">
        <w:rPr>
          <w:sz w:val="24"/>
          <w:szCs w:val="24"/>
          <w:lang w:val="it-IT"/>
        </w:rPr>
        <w:t>Finantarea Regiei Autonome Judeteane de Drumuri se face prin incasarea prestarilor de servicii efectuate conform obiectului de activitate. Veniturile Regiei Autonome Judeţene de Drumuri Argeş R.A. se utilizeazã, potrivit legii, pentru acoperirea cheltuielilor necesare pentru desfasurarea obiectului de activitate.</w:t>
      </w:r>
    </w:p>
    <w:p w:rsidR="00882E1A" w:rsidRPr="00E97B69" w:rsidRDefault="000F46E8" w:rsidP="00882E1A">
      <w:pPr>
        <w:jc w:val="both"/>
        <w:rPr>
          <w:sz w:val="24"/>
          <w:szCs w:val="24"/>
          <w:lang w:val="it-IT"/>
        </w:rPr>
      </w:pPr>
      <w:r>
        <w:rPr>
          <w:sz w:val="24"/>
          <w:szCs w:val="24"/>
          <w:lang w:val="it-IT"/>
        </w:rPr>
        <w:tab/>
      </w:r>
      <w:r w:rsidR="00882E1A" w:rsidRPr="00E97B69">
        <w:rPr>
          <w:sz w:val="24"/>
          <w:szCs w:val="24"/>
          <w:lang w:val="it-IT"/>
        </w:rPr>
        <w:t>Regia Autonomă Judeţeană de Drumuri Argeş R.A.  întocmeşte anual Bugetul de venituri si cheltuieli  si Situatii financiare anuale  după modelul stabilit prin Ordin al  Ministerului de Finanţe.</w:t>
      </w:r>
    </w:p>
    <w:p w:rsidR="00882E1A" w:rsidRPr="00E97B69" w:rsidRDefault="00882E1A" w:rsidP="00882E1A">
      <w:pPr>
        <w:ind w:firstLine="708"/>
        <w:jc w:val="both"/>
        <w:rPr>
          <w:sz w:val="24"/>
          <w:szCs w:val="24"/>
          <w:lang w:val="it-IT"/>
        </w:rPr>
      </w:pPr>
      <w:r w:rsidRPr="00E97B69">
        <w:rPr>
          <w:sz w:val="24"/>
          <w:szCs w:val="24"/>
          <w:lang w:val="it-IT"/>
        </w:rPr>
        <w:t xml:space="preserve"> Situatiile financiare anuale  se aprobă de catre Consiliul de Administratie al regiei si de catre autoritatea publica tutelara, Consiliul Judetean Arges. Aceste situatii cuprind: Bilantul, Contul de profit si pierdere, Date informative, Situatia activelor imobilizate, Note explicative.</w:t>
      </w:r>
    </w:p>
    <w:p w:rsidR="00882E1A" w:rsidRPr="00E97B69" w:rsidRDefault="00882E1A" w:rsidP="00882E1A">
      <w:pPr>
        <w:ind w:firstLine="708"/>
        <w:jc w:val="both"/>
        <w:rPr>
          <w:sz w:val="24"/>
          <w:szCs w:val="24"/>
          <w:lang w:val="it-IT"/>
        </w:rPr>
      </w:pPr>
      <w:r w:rsidRPr="00E97B69">
        <w:rPr>
          <w:sz w:val="24"/>
          <w:szCs w:val="24"/>
          <w:lang w:val="it-IT"/>
        </w:rPr>
        <w:t xml:space="preserve"> </w:t>
      </w:r>
      <w:r w:rsidRPr="00E97B69">
        <w:rPr>
          <w:bCs/>
          <w:sz w:val="24"/>
          <w:szCs w:val="24"/>
          <w:lang w:val="it-IT"/>
        </w:rPr>
        <w:t xml:space="preserve"> </w:t>
      </w:r>
      <w:r w:rsidRPr="00E97B69">
        <w:rPr>
          <w:sz w:val="24"/>
          <w:szCs w:val="24"/>
          <w:lang w:val="it-IT"/>
        </w:rPr>
        <w:t xml:space="preserve">Bugetul de venituri şi cheltuieli se intocmeste pentru fiecare exerciţiu financiar, începând cu  data de 01 ianuarie şi încheindu-se la  data de 31 decembrie a fiecarui an şi este avizat de </w:t>
      </w:r>
      <w:r w:rsidRPr="00E97B69">
        <w:rPr>
          <w:sz w:val="24"/>
          <w:szCs w:val="24"/>
          <w:lang w:val="it-IT"/>
        </w:rPr>
        <w:lastRenderedPageBreak/>
        <w:t>catre Consiliul de Administratie al regiei si aprobat de catre autoritatea publica tutelara, Consiliul Judetean Arges.</w:t>
      </w:r>
    </w:p>
    <w:p w:rsidR="00882E1A" w:rsidRPr="00E97B69" w:rsidRDefault="00882E1A" w:rsidP="00882E1A">
      <w:pPr>
        <w:ind w:firstLine="708"/>
        <w:jc w:val="both"/>
        <w:rPr>
          <w:sz w:val="24"/>
          <w:szCs w:val="24"/>
          <w:lang w:val="it-IT"/>
        </w:rPr>
      </w:pPr>
      <w:r w:rsidRPr="00E97B69">
        <w:rPr>
          <w:sz w:val="24"/>
          <w:szCs w:val="24"/>
          <w:lang w:val="it-IT"/>
        </w:rPr>
        <w:t>Regia Autonomă Judeţeană de Drumuri Argeş R.A. propune</w:t>
      </w:r>
      <w:r w:rsidR="00E2017B" w:rsidRPr="00E97B69">
        <w:rPr>
          <w:sz w:val="24"/>
          <w:szCs w:val="24"/>
          <w:lang w:val="it-IT"/>
        </w:rPr>
        <w:t xml:space="preserve">, de asemenea, </w:t>
      </w:r>
      <w:r w:rsidRPr="00E97B69">
        <w:rPr>
          <w:sz w:val="24"/>
          <w:szCs w:val="24"/>
          <w:lang w:val="it-IT"/>
        </w:rPr>
        <w:t xml:space="preserve"> spre aprobare Consiliului Judeţean Argeş, programul anual pentru lucrările de investiţii, întreţinere şi reparaţii a drumurilor şi podurilor judeţene. </w:t>
      </w:r>
    </w:p>
    <w:p w:rsidR="00882E1A" w:rsidRPr="00E97B69" w:rsidRDefault="00882E1A" w:rsidP="00882E1A">
      <w:pPr>
        <w:jc w:val="both"/>
        <w:rPr>
          <w:sz w:val="24"/>
          <w:szCs w:val="24"/>
          <w:lang w:val="it-IT"/>
        </w:rPr>
      </w:pPr>
    </w:p>
    <w:p w:rsidR="00882E1A" w:rsidRPr="00E97B69" w:rsidRDefault="00882E1A" w:rsidP="00882E1A">
      <w:pPr>
        <w:jc w:val="both"/>
        <w:rPr>
          <w:sz w:val="24"/>
          <w:szCs w:val="24"/>
          <w:lang w:val="it-IT"/>
        </w:rPr>
      </w:pPr>
      <w:r w:rsidRPr="00E97B69">
        <w:rPr>
          <w:sz w:val="24"/>
          <w:szCs w:val="24"/>
          <w:lang w:val="it-IT"/>
        </w:rPr>
        <w:t xml:space="preserve">         Regia Autonomă Judeţeană de Drumuri Argeş R.A. gestionează  în condiţii de eficienţă  patrimoniul său pr</w:t>
      </w:r>
      <w:r w:rsidR="00A712C3" w:rsidRPr="00E97B69">
        <w:rPr>
          <w:sz w:val="24"/>
          <w:szCs w:val="24"/>
          <w:lang w:val="it-IT"/>
        </w:rPr>
        <w:t>e</w:t>
      </w:r>
      <w:r w:rsidRPr="00E97B69">
        <w:rPr>
          <w:sz w:val="24"/>
          <w:szCs w:val="24"/>
          <w:lang w:val="it-IT"/>
        </w:rPr>
        <w:t xml:space="preserve">cum și bunurile  predate în administrare de către Consiliul Judeţean Argeş, conform contractului de administrare încheiat. </w:t>
      </w:r>
    </w:p>
    <w:p w:rsidR="00364FA0" w:rsidRPr="00E97B69" w:rsidRDefault="00364FA0" w:rsidP="00882E1A">
      <w:pPr>
        <w:jc w:val="both"/>
        <w:rPr>
          <w:sz w:val="24"/>
          <w:szCs w:val="24"/>
          <w:lang w:val="it-IT"/>
        </w:rPr>
      </w:pPr>
    </w:p>
    <w:p w:rsidR="00364FA0" w:rsidRPr="00E97B69" w:rsidRDefault="00364FA0" w:rsidP="00364FA0">
      <w:pPr>
        <w:tabs>
          <w:tab w:val="left" w:pos="-360"/>
        </w:tabs>
        <w:jc w:val="both"/>
        <w:rPr>
          <w:sz w:val="24"/>
          <w:szCs w:val="24"/>
          <w:lang w:val="it-IT"/>
        </w:rPr>
      </w:pPr>
      <w:r w:rsidRPr="00E97B69">
        <w:rPr>
          <w:sz w:val="24"/>
          <w:szCs w:val="24"/>
          <w:lang w:val="it-IT"/>
        </w:rPr>
        <w:tab/>
        <w:t>Pentru realizarea obiectului de activitate Regia Autonomă Judeţeană de Drumuri Argeş R.A. are</w:t>
      </w:r>
      <w:r w:rsidR="00E2017B" w:rsidRPr="00E97B69">
        <w:rPr>
          <w:sz w:val="24"/>
          <w:szCs w:val="24"/>
          <w:lang w:val="it-IT"/>
        </w:rPr>
        <w:t xml:space="preserve">, in principal, </w:t>
      </w:r>
      <w:r w:rsidRPr="00E97B69">
        <w:rPr>
          <w:sz w:val="24"/>
          <w:szCs w:val="24"/>
          <w:lang w:val="it-IT"/>
        </w:rPr>
        <w:t xml:space="preserve"> urmatoarele atribuţiuni:</w:t>
      </w:r>
    </w:p>
    <w:p w:rsidR="00364FA0" w:rsidRPr="00E97B69" w:rsidRDefault="00364FA0" w:rsidP="00D30E2D">
      <w:pPr>
        <w:tabs>
          <w:tab w:val="left" w:pos="-360"/>
        </w:tabs>
        <w:jc w:val="both"/>
        <w:rPr>
          <w:sz w:val="24"/>
          <w:szCs w:val="24"/>
          <w:lang w:val="it-IT"/>
        </w:rPr>
      </w:pPr>
      <w:r w:rsidRPr="00E97B69">
        <w:rPr>
          <w:b/>
          <w:sz w:val="24"/>
          <w:szCs w:val="24"/>
          <w:lang w:val="it-IT"/>
        </w:rPr>
        <w:t>(1)</w:t>
      </w:r>
      <w:r w:rsidRPr="00E97B69">
        <w:rPr>
          <w:sz w:val="24"/>
          <w:szCs w:val="24"/>
          <w:lang w:val="it-IT"/>
        </w:rPr>
        <w:t xml:space="preserve"> administrează drumurile judeţene şi gestionează întreg patrimoniul acestora, aplicând normativele şi prescripţiile tehnice privind folosirea şi întreţinerea lor, precum şi normele specifice privind asigurarea condiţiilor de c</w:t>
      </w:r>
      <w:r w:rsidR="00E2017B" w:rsidRPr="00E97B69">
        <w:rPr>
          <w:sz w:val="24"/>
          <w:szCs w:val="24"/>
          <w:lang w:val="it-IT"/>
        </w:rPr>
        <w:t>irculaţie pe drumurile</w:t>
      </w:r>
      <w:r w:rsidR="00D30E2D">
        <w:rPr>
          <w:sz w:val="24"/>
          <w:szCs w:val="24"/>
          <w:lang w:val="it-IT"/>
        </w:rPr>
        <w:t xml:space="preserve"> </w:t>
      </w:r>
      <w:r w:rsidR="00E2017B" w:rsidRPr="00E97B69">
        <w:rPr>
          <w:sz w:val="24"/>
          <w:szCs w:val="24"/>
          <w:lang w:val="it-IT"/>
        </w:rPr>
        <w:t>publice;</w:t>
      </w:r>
      <w:r w:rsidRPr="00E97B69">
        <w:rPr>
          <w:sz w:val="24"/>
          <w:szCs w:val="24"/>
          <w:lang w:val="it-IT"/>
        </w:rPr>
        <w:br/>
      </w:r>
      <w:r w:rsidR="00454ECC">
        <w:rPr>
          <w:b/>
          <w:sz w:val="24"/>
          <w:szCs w:val="24"/>
          <w:lang w:val="it-IT"/>
        </w:rPr>
        <w:t>(2</w:t>
      </w:r>
      <w:r w:rsidRPr="00E97B69">
        <w:rPr>
          <w:b/>
          <w:sz w:val="24"/>
          <w:szCs w:val="24"/>
          <w:lang w:val="it-IT"/>
        </w:rPr>
        <w:t>)</w:t>
      </w:r>
      <w:r w:rsidRPr="00E97B69">
        <w:rPr>
          <w:sz w:val="24"/>
          <w:szCs w:val="24"/>
          <w:lang w:val="it-IT"/>
        </w:rPr>
        <w:t xml:space="preserve"> prezintă Consiliului Judeţean Argeş programe anuale şi de perspectivă necesare aprobării fondurilor din bugetul local sau bugetul statului pentru lucrările de drumuri şi poduri primite în administrare, precum şi pentru aprovizionarea de materiale specifice în vederea asigurării continuităţii lucrărilor;</w:t>
      </w:r>
    </w:p>
    <w:p w:rsidR="00364FA0" w:rsidRPr="00E97B69" w:rsidRDefault="00454ECC" w:rsidP="00D30E2D">
      <w:pPr>
        <w:tabs>
          <w:tab w:val="left" w:pos="-360"/>
        </w:tabs>
        <w:rPr>
          <w:sz w:val="24"/>
          <w:szCs w:val="24"/>
          <w:lang w:val="it-IT"/>
        </w:rPr>
      </w:pPr>
      <w:r>
        <w:rPr>
          <w:b/>
          <w:sz w:val="24"/>
          <w:szCs w:val="24"/>
          <w:lang w:val="it-IT"/>
        </w:rPr>
        <w:t>(3</w:t>
      </w:r>
      <w:r w:rsidR="00364FA0" w:rsidRPr="00E97B69">
        <w:rPr>
          <w:b/>
          <w:sz w:val="24"/>
          <w:szCs w:val="24"/>
          <w:lang w:val="it-IT"/>
        </w:rPr>
        <w:t>)</w:t>
      </w:r>
      <w:r w:rsidR="00364FA0" w:rsidRPr="00E97B69">
        <w:rPr>
          <w:sz w:val="24"/>
          <w:szCs w:val="24"/>
          <w:lang w:val="it-IT"/>
        </w:rPr>
        <w:t xml:space="preserve"> asigură organizarea intervenţiilor necesare la drumurile şi podurile de interes judeţean în scopul eliminării operative a avariilor, restricţiilor sau altor situaţii provocate de calamităţi, </w:t>
      </w:r>
      <w:r w:rsidR="009309CB" w:rsidRPr="00E97B69">
        <w:rPr>
          <w:sz w:val="24"/>
          <w:szCs w:val="24"/>
          <w:lang w:val="it-IT"/>
        </w:rPr>
        <w:t>înzăpeziri, produceri de polei;</w:t>
      </w:r>
      <w:r w:rsidR="00364FA0" w:rsidRPr="00E97B69">
        <w:rPr>
          <w:sz w:val="24"/>
          <w:szCs w:val="24"/>
          <w:lang w:val="it-IT"/>
        </w:rPr>
        <w:br/>
      </w:r>
      <w:r>
        <w:rPr>
          <w:b/>
          <w:sz w:val="24"/>
          <w:szCs w:val="24"/>
          <w:lang w:val="it-IT"/>
        </w:rPr>
        <w:t>(4</w:t>
      </w:r>
      <w:r w:rsidR="00364FA0" w:rsidRPr="00E97B69">
        <w:rPr>
          <w:b/>
          <w:sz w:val="24"/>
          <w:szCs w:val="24"/>
          <w:lang w:val="it-IT"/>
        </w:rPr>
        <w:t>)</w:t>
      </w:r>
      <w:r w:rsidR="00364FA0" w:rsidRPr="00E97B69">
        <w:rPr>
          <w:sz w:val="24"/>
          <w:szCs w:val="24"/>
          <w:lang w:val="it-IT"/>
        </w:rPr>
        <w:t xml:space="preserve"> asigură achizitia de servicii de consultata şi dirigentie pentru lucrările de modernizare si dezvoltare a retelei de drumuri judetene aprobate in cadrul programelor anuale/multianuale;</w:t>
      </w:r>
      <w:r w:rsidR="00364FA0" w:rsidRPr="00E97B69">
        <w:rPr>
          <w:sz w:val="24"/>
          <w:szCs w:val="24"/>
          <w:lang w:val="it-IT"/>
        </w:rPr>
        <w:br/>
      </w:r>
      <w:r>
        <w:rPr>
          <w:b/>
          <w:sz w:val="24"/>
          <w:szCs w:val="24"/>
          <w:lang w:val="it-IT"/>
        </w:rPr>
        <w:t>(5</w:t>
      </w:r>
      <w:r w:rsidR="00364FA0" w:rsidRPr="00E97B69">
        <w:rPr>
          <w:b/>
          <w:sz w:val="24"/>
          <w:szCs w:val="24"/>
          <w:lang w:val="it-IT"/>
        </w:rPr>
        <w:t>)</w:t>
      </w:r>
      <w:r w:rsidR="00364FA0" w:rsidRPr="00E97B69">
        <w:rPr>
          <w:sz w:val="24"/>
          <w:szCs w:val="24"/>
          <w:lang w:val="it-IT"/>
        </w:rPr>
        <w:t xml:space="preserve"> supraveghează ca persoanele fizice şi juridice care deţin suprafeţe de teren în zonele de protecţie să nu aducă prejudicii drumului sau siguranţei traficului;</w:t>
      </w:r>
      <w:r w:rsidR="00364FA0" w:rsidRPr="00E97B69">
        <w:rPr>
          <w:sz w:val="24"/>
          <w:szCs w:val="24"/>
          <w:lang w:val="it-IT"/>
        </w:rPr>
        <w:br/>
      </w:r>
      <w:r>
        <w:rPr>
          <w:b/>
          <w:sz w:val="24"/>
          <w:szCs w:val="24"/>
          <w:lang w:val="it-IT"/>
        </w:rPr>
        <w:t>(6</w:t>
      </w:r>
      <w:r w:rsidR="00364FA0" w:rsidRPr="00E97B69">
        <w:rPr>
          <w:b/>
          <w:sz w:val="24"/>
          <w:szCs w:val="24"/>
          <w:lang w:val="it-IT"/>
        </w:rPr>
        <w:t>)</w:t>
      </w:r>
      <w:r w:rsidR="00364FA0" w:rsidRPr="00E97B69">
        <w:rPr>
          <w:sz w:val="24"/>
          <w:szCs w:val="24"/>
          <w:lang w:val="it-IT"/>
        </w:rPr>
        <w:t xml:space="preserve"> asigură, coordonează şi controlează, din punct de vedere tehnic şi economico-financiar, realizarea programului de modernizare si dezvoltare a retelei de drumuri judetene aprobat de catre Consiliul Judetean Arges;</w:t>
      </w:r>
      <w:r w:rsidR="00364FA0" w:rsidRPr="00E97B69">
        <w:rPr>
          <w:sz w:val="24"/>
          <w:szCs w:val="24"/>
          <w:lang w:val="it-IT"/>
        </w:rPr>
        <w:br/>
      </w:r>
      <w:r>
        <w:rPr>
          <w:b/>
          <w:sz w:val="24"/>
          <w:szCs w:val="24"/>
          <w:lang w:val="it-IT"/>
        </w:rPr>
        <w:t>(7</w:t>
      </w:r>
      <w:r w:rsidR="00364FA0" w:rsidRPr="00E97B69">
        <w:rPr>
          <w:b/>
          <w:sz w:val="24"/>
          <w:szCs w:val="24"/>
          <w:lang w:val="it-IT"/>
        </w:rPr>
        <w:t>)</w:t>
      </w:r>
      <w:r w:rsidR="00364FA0" w:rsidRPr="00E97B69">
        <w:rPr>
          <w:sz w:val="24"/>
          <w:szCs w:val="24"/>
          <w:lang w:val="it-IT"/>
        </w:rPr>
        <w:t xml:space="preserve"> îndeplineşte obligaţiile Consiliului Judetean Arges, având în vedere calitatea sa de administrator,  pentru  obtinerea aprobarilor, avizelor, autorizatilor necesare implementarii programelor de investitii pentru reteaua de drumuri  judeţene;</w:t>
      </w:r>
    </w:p>
    <w:p w:rsidR="00336705" w:rsidRPr="00E97B69" w:rsidRDefault="00454ECC" w:rsidP="00D30E2D">
      <w:pPr>
        <w:tabs>
          <w:tab w:val="left" w:pos="-360"/>
        </w:tabs>
        <w:rPr>
          <w:sz w:val="24"/>
          <w:szCs w:val="24"/>
          <w:lang w:val="it-IT"/>
        </w:rPr>
      </w:pPr>
      <w:r>
        <w:rPr>
          <w:b/>
          <w:sz w:val="24"/>
          <w:szCs w:val="24"/>
          <w:lang w:val="it-IT"/>
        </w:rPr>
        <w:t>(8</w:t>
      </w:r>
      <w:r w:rsidR="00364FA0" w:rsidRPr="00E97B69">
        <w:rPr>
          <w:b/>
          <w:sz w:val="24"/>
          <w:szCs w:val="24"/>
          <w:lang w:val="it-IT"/>
        </w:rPr>
        <w:t>)</w:t>
      </w:r>
      <w:r w:rsidR="00364FA0" w:rsidRPr="00E97B69">
        <w:rPr>
          <w:sz w:val="24"/>
          <w:szCs w:val="24"/>
          <w:lang w:val="it-IT"/>
        </w:rPr>
        <w:t xml:space="preserve"> coordonează lucrările de întreţinere curentă, semnalizare rutieră şi intervenţii; </w:t>
      </w:r>
      <w:r w:rsidR="00364FA0" w:rsidRPr="00E97B69">
        <w:rPr>
          <w:sz w:val="24"/>
          <w:szCs w:val="24"/>
          <w:lang w:val="it-IT"/>
        </w:rPr>
        <w:br/>
      </w:r>
      <w:r>
        <w:rPr>
          <w:b/>
          <w:sz w:val="24"/>
          <w:szCs w:val="24"/>
          <w:lang w:val="it-IT"/>
        </w:rPr>
        <w:t>(9</w:t>
      </w:r>
      <w:r w:rsidR="00364FA0" w:rsidRPr="00E97B69">
        <w:rPr>
          <w:b/>
          <w:sz w:val="24"/>
          <w:szCs w:val="24"/>
          <w:lang w:val="it-IT"/>
        </w:rPr>
        <w:t>)</w:t>
      </w:r>
      <w:r w:rsidR="00364FA0" w:rsidRPr="00E97B69">
        <w:rPr>
          <w:sz w:val="24"/>
          <w:szCs w:val="24"/>
          <w:lang w:val="it-IT"/>
        </w:rPr>
        <w:t xml:space="preserve"> colaborează cu organele de poliţie şi propune îmbunătăţirea semnalizării rutiere pe drumurile din administrare;</w:t>
      </w:r>
      <w:r w:rsidR="00364FA0" w:rsidRPr="00E97B69">
        <w:rPr>
          <w:sz w:val="24"/>
          <w:szCs w:val="24"/>
          <w:lang w:val="it-IT"/>
        </w:rPr>
        <w:br/>
      </w:r>
      <w:r>
        <w:rPr>
          <w:b/>
          <w:sz w:val="24"/>
          <w:szCs w:val="24"/>
          <w:lang w:val="it-IT"/>
        </w:rPr>
        <w:lastRenderedPageBreak/>
        <w:t>(10</w:t>
      </w:r>
      <w:r w:rsidR="00364FA0" w:rsidRPr="00E97B69">
        <w:rPr>
          <w:b/>
          <w:sz w:val="24"/>
          <w:szCs w:val="24"/>
          <w:lang w:val="it-IT"/>
        </w:rPr>
        <w:t>)</w:t>
      </w:r>
      <w:r w:rsidR="002818FD">
        <w:rPr>
          <w:b/>
          <w:sz w:val="24"/>
          <w:szCs w:val="24"/>
          <w:lang w:val="it-IT"/>
        </w:rPr>
        <w:t xml:space="preserve"> </w:t>
      </w:r>
      <w:r w:rsidR="00364FA0" w:rsidRPr="00E97B69">
        <w:rPr>
          <w:sz w:val="24"/>
          <w:szCs w:val="24"/>
          <w:lang w:val="it-IT"/>
        </w:rPr>
        <w:t>întocmeşte documentatia tehnico-economica pentru lucrarile de intretinere si reparatii;</w:t>
      </w:r>
      <w:r w:rsidR="00364FA0" w:rsidRPr="00E97B69">
        <w:rPr>
          <w:sz w:val="24"/>
          <w:szCs w:val="24"/>
          <w:lang w:val="it-IT"/>
        </w:rPr>
        <w:br/>
      </w:r>
      <w:r>
        <w:rPr>
          <w:b/>
          <w:sz w:val="24"/>
          <w:szCs w:val="24"/>
          <w:lang w:val="it-IT"/>
        </w:rPr>
        <w:t>(11</w:t>
      </w:r>
      <w:r w:rsidR="00364FA0" w:rsidRPr="00E97B69">
        <w:rPr>
          <w:b/>
          <w:sz w:val="24"/>
          <w:szCs w:val="24"/>
          <w:lang w:val="it-IT"/>
        </w:rPr>
        <w:t>)</w:t>
      </w:r>
      <w:r w:rsidR="00364FA0" w:rsidRPr="00E97B69">
        <w:rPr>
          <w:sz w:val="24"/>
          <w:szCs w:val="24"/>
          <w:lang w:val="it-IT"/>
        </w:rPr>
        <w:t xml:space="preserve"> obţine avizele şi acordurile legale necesare documentaţiilor pentru lucrările de reparaţii</w:t>
      </w:r>
      <w:r w:rsidR="00E2017B" w:rsidRPr="00E97B69">
        <w:rPr>
          <w:sz w:val="24"/>
          <w:szCs w:val="24"/>
          <w:lang w:val="it-IT"/>
        </w:rPr>
        <w:t xml:space="preserve"> </w:t>
      </w:r>
      <w:r w:rsidR="00364FA0" w:rsidRPr="00E97B69">
        <w:rPr>
          <w:sz w:val="24"/>
          <w:szCs w:val="24"/>
          <w:lang w:val="it-IT"/>
        </w:rPr>
        <w:t>şi</w:t>
      </w:r>
      <w:r w:rsidR="00E2017B" w:rsidRPr="00E97B69">
        <w:rPr>
          <w:sz w:val="24"/>
          <w:szCs w:val="24"/>
          <w:lang w:val="it-IT"/>
        </w:rPr>
        <w:t xml:space="preserve"> </w:t>
      </w:r>
      <w:r w:rsidR="00364FA0" w:rsidRPr="00E97B69">
        <w:rPr>
          <w:sz w:val="24"/>
          <w:szCs w:val="24"/>
          <w:lang w:val="it-IT"/>
        </w:rPr>
        <w:t xml:space="preserve"> investiţii;</w:t>
      </w:r>
    </w:p>
    <w:p w:rsidR="00175A21" w:rsidRPr="00E97B69" w:rsidRDefault="00364FA0" w:rsidP="00336705">
      <w:pPr>
        <w:tabs>
          <w:tab w:val="left" w:pos="-360"/>
        </w:tabs>
        <w:rPr>
          <w:sz w:val="24"/>
          <w:szCs w:val="24"/>
          <w:lang w:val="it-IT"/>
        </w:rPr>
      </w:pPr>
      <w:r w:rsidRPr="00E97B69">
        <w:rPr>
          <w:b/>
          <w:sz w:val="24"/>
          <w:szCs w:val="24"/>
          <w:lang w:val="it-IT"/>
        </w:rPr>
        <w:t>(1</w:t>
      </w:r>
      <w:r w:rsidR="00454ECC">
        <w:rPr>
          <w:b/>
          <w:sz w:val="24"/>
          <w:szCs w:val="24"/>
          <w:lang w:val="it-IT"/>
        </w:rPr>
        <w:t>2</w:t>
      </w:r>
      <w:r w:rsidRPr="00E97B69">
        <w:rPr>
          <w:b/>
          <w:sz w:val="24"/>
          <w:szCs w:val="24"/>
          <w:lang w:val="it-IT"/>
        </w:rPr>
        <w:t>)</w:t>
      </w:r>
      <w:r w:rsidRPr="00E97B69">
        <w:rPr>
          <w:sz w:val="24"/>
          <w:szCs w:val="24"/>
          <w:lang w:val="it-IT"/>
        </w:rPr>
        <w:t xml:space="preserve">  elaborează documentaţii pentru achizitia publica de servicii si lucrari si organi</w:t>
      </w:r>
      <w:r w:rsidR="00336705" w:rsidRPr="00E97B69">
        <w:rPr>
          <w:sz w:val="24"/>
          <w:szCs w:val="24"/>
          <w:lang w:val="it-IT"/>
        </w:rPr>
        <w:t>zeză pro</w:t>
      </w:r>
      <w:r w:rsidRPr="00E97B69">
        <w:rPr>
          <w:sz w:val="24"/>
          <w:szCs w:val="24"/>
          <w:lang w:val="it-IT"/>
        </w:rPr>
        <w:t>cedurile de licitaţii pentru realizarea programelor privind  modernizarea si dezvoltarea rete lei de drumuri judeţen</w:t>
      </w:r>
      <w:r w:rsidR="00336705" w:rsidRPr="00E97B69">
        <w:rPr>
          <w:sz w:val="24"/>
          <w:szCs w:val="24"/>
          <w:lang w:val="it-IT"/>
        </w:rPr>
        <w:t>e</w:t>
      </w:r>
      <w:r w:rsidR="00D30E2D">
        <w:rPr>
          <w:sz w:val="24"/>
          <w:szCs w:val="24"/>
          <w:lang w:val="it-IT"/>
        </w:rPr>
        <w:t>;</w:t>
      </w:r>
      <w:r w:rsidRPr="00E97B69">
        <w:rPr>
          <w:sz w:val="24"/>
          <w:szCs w:val="24"/>
          <w:lang w:val="it-IT"/>
        </w:rPr>
        <w:br/>
      </w:r>
      <w:r w:rsidR="00454ECC">
        <w:rPr>
          <w:b/>
          <w:sz w:val="24"/>
          <w:szCs w:val="24"/>
          <w:lang w:val="it-IT"/>
        </w:rPr>
        <w:t>(13</w:t>
      </w:r>
      <w:r w:rsidRPr="00E97B69">
        <w:rPr>
          <w:b/>
          <w:sz w:val="24"/>
          <w:szCs w:val="24"/>
          <w:lang w:val="it-IT"/>
        </w:rPr>
        <w:t>)</w:t>
      </w:r>
      <w:r w:rsidRPr="00E97B69">
        <w:rPr>
          <w:sz w:val="24"/>
          <w:szCs w:val="24"/>
          <w:lang w:val="it-IT"/>
        </w:rPr>
        <w:t xml:space="preserve"> asigură aprovizionarea cu materii prime, materiale, mijloace fixe şi obiecte de inventar necesare desfăşurării activităţii şi organizează şi ţine evidenţa acestora;</w:t>
      </w:r>
      <w:r w:rsidRPr="00E97B69">
        <w:rPr>
          <w:sz w:val="24"/>
          <w:szCs w:val="24"/>
          <w:lang w:val="it-IT"/>
        </w:rPr>
        <w:br/>
      </w:r>
      <w:r w:rsidR="00454ECC">
        <w:rPr>
          <w:b/>
          <w:sz w:val="24"/>
          <w:szCs w:val="24"/>
          <w:lang w:val="it-IT"/>
        </w:rPr>
        <w:t>(14</w:t>
      </w:r>
      <w:r w:rsidRPr="00E97B69">
        <w:rPr>
          <w:b/>
          <w:sz w:val="24"/>
          <w:szCs w:val="24"/>
          <w:lang w:val="it-IT"/>
        </w:rPr>
        <w:t>)</w:t>
      </w:r>
      <w:r w:rsidRPr="00E97B69">
        <w:rPr>
          <w:sz w:val="24"/>
          <w:szCs w:val="24"/>
          <w:lang w:val="it-IT"/>
        </w:rPr>
        <w:t xml:space="preserve"> asigură întreţinerea şi bu</w:t>
      </w:r>
      <w:r w:rsidR="00336705" w:rsidRPr="00E97B69">
        <w:rPr>
          <w:sz w:val="24"/>
          <w:szCs w:val="24"/>
          <w:lang w:val="it-IT"/>
        </w:rPr>
        <w:t>na gospodărire a patrimoniului;</w:t>
      </w:r>
      <w:r w:rsidR="00175A21" w:rsidRPr="00E97B69">
        <w:rPr>
          <w:sz w:val="24"/>
          <w:szCs w:val="24"/>
        </w:rPr>
        <w:t xml:space="preserve">   </w:t>
      </w:r>
    </w:p>
    <w:p w:rsidR="00175A21" w:rsidRPr="00E97B69" w:rsidRDefault="00336705" w:rsidP="001971C9">
      <w:pPr>
        <w:tabs>
          <w:tab w:val="left" w:pos="540"/>
          <w:tab w:val="num" w:pos="1620"/>
        </w:tabs>
        <w:ind w:left="-180" w:firstLine="720"/>
        <w:jc w:val="both"/>
        <w:rPr>
          <w:sz w:val="24"/>
          <w:szCs w:val="24"/>
        </w:rPr>
      </w:pPr>
      <w:r w:rsidRPr="00E97B69">
        <w:rPr>
          <w:sz w:val="24"/>
          <w:szCs w:val="24"/>
        </w:rPr>
        <w:t xml:space="preserve">Din punct de vedere organizatoric, </w:t>
      </w:r>
      <w:r w:rsidR="00175A21" w:rsidRPr="00E97B69">
        <w:rPr>
          <w:sz w:val="24"/>
          <w:szCs w:val="24"/>
        </w:rPr>
        <w:t xml:space="preserve">Regia </w:t>
      </w:r>
      <w:r w:rsidR="00364FA0" w:rsidRPr="00E97B69">
        <w:rPr>
          <w:sz w:val="24"/>
          <w:szCs w:val="24"/>
        </w:rPr>
        <w:t>Autonom</w:t>
      </w:r>
      <w:r w:rsidR="00364FA0" w:rsidRPr="00E97B69">
        <w:rPr>
          <w:sz w:val="24"/>
          <w:szCs w:val="24"/>
          <w:lang w:val="ro-RO"/>
        </w:rPr>
        <w:t xml:space="preserve">ă Județeană de Drumuri Argeș </w:t>
      </w:r>
      <w:r w:rsidR="00175A21" w:rsidRPr="00E97B69">
        <w:rPr>
          <w:sz w:val="24"/>
          <w:szCs w:val="24"/>
        </w:rPr>
        <w:t>R.A. are în componenţă direcţii, se</w:t>
      </w:r>
      <w:r w:rsidR="002818FD">
        <w:rPr>
          <w:sz w:val="24"/>
          <w:szCs w:val="24"/>
        </w:rPr>
        <w:t>ctii</w:t>
      </w:r>
      <w:r w:rsidR="00175A21" w:rsidRPr="00E97B69">
        <w:rPr>
          <w:sz w:val="24"/>
          <w:szCs w:val="24"/>
        </w:rPr>
        <w:t xml:space="preserve"> funcţionale</w:t>
      </w:r>
      <w:r w:rsidR="002818FD">
        <w:rPr>
          <w:sz w:val="24"/>
          <w:szCs w:val="24"/>
        </w:rPr>
        <w:t xml:space="preserve"> </w:t>
      </w:r>
      <w:proofErr w:type="gramStart"/>
      <w:r w:rsidR="002818FD">
        <w:rPr>
          <w:sz w:val="24"/>
          <w:szCs w:val="24"/>
        </w:rPr>
        <w:t>si  compartimente</w:t>
      </w:r>
      <w:proofErr w:type="gramEnd"/>
      <w:r w:rsidR="00364FA0" w:rsidRPr="00E97B69">
        <w:rPr>
          <w:sz w:val="24"/>
          <w:szCs w:val="24"/>
        </w:rPr>
        <w:t>.</w:t>
      </w:r>
    </w:p>
    <w:p w:rsidR="00336705" w:rsidRPr="00E97B69" w:rsidRDefault="00336705" w:rsidP="001971C9">
      <w:pPr>
        <w:tabs>
          <w:tab w:val="left" w:pos="540"/>
          <w:tab w:val="num" w:pos="1620"/>
        </w:tabs>
        <w:ind w:left="-180" w:firstLine="720"/>
        <w:jc w:val="both"/>
        <w:rPr>
          <w:sz w:val="24"/>
          <w:szCs w:val="24"/>
        </w:rPr>
      </w:pPr>
    </w:p>
    <w:p w:rsidR="00917AC6" w:rsidRPr="00E97B69" w:rsidRDefault="00336705" w:rsidP="00D4219F">
      <w:pPr>
        <w:tabs>
          <w:tab w:val="left" w:pos="540"/>
          <w:tab w:val="num" w:pos="1620"/>
        </w:tabs>
        <w:ind w:left="-180" w:firstLine="720"/>
        <w:jc w:val="both"/>
        <w:rPr>
          <w:color w:val="000000"/>
          <w:sz w:val="24"/>
          <w:szCs w:val="24"/>
        </w:rPr>
      </w:pPr>
      <w:r w:rsidRPr="00E97B69">
        <w:rPr>
          <w:sz w:val="24"/>
          <w:szCs w:val="24"/>
        </w:rPr>
        <w:t xml:space="preserve">Activitatea Consiliului de Administratie al RAJD ARGES s-a desfasurat </w:t>
      </w:r>
      <w:r w:rsidR="000F46E8">
        <w:rPr>
          <w:sz w:val="24"/>
          <w:szCs w:val="24"/>
        </w:rPr>
        <w:t>pe tot parcursul anului 2024</w:t>
      </w:r>
      <w:r w:rsidR="00C07FE7" w:rsidRPr="00E97B69">
        <w:rPr>
          <w:color w:val="000000"/>
          <w:sz w:val="24"/>
          <w:szCs w:val="24"/>
        </w:rPr>
        <w:t>,</w:t>
      </w:r>
      <w:r w:rsidR="00175A21" w:rsidRPr="00E97B69">
        <w:rPr>
          <w:color w:val="000000"/>
          <w:sz w:val="24"/>
          <w:szCs w:val="24"/>
        </w:rPr>
        <w:t xml:space="preserve"> </w:t>
      </w:r>
      <w:r w:rsidR="00C07FE7" w:rsidRPr="00E97B69">
        <w:rPr>
          <w:color w:val="000000"/>
          <w:sz w:val="24"/>
          <w:szCs w:val="24"/>
        </w:rPr>
        <w:t xml:space="preserve">in cadrul </w:t>
      </w:r>
      <w:proofErr w:type="gramStart"/>
      <w:r w:rsidR="00C07FE7" w:rsidRPr="00E97B69">
        <w:rPr>
          <w:color w:val="000000"/>
          <w:sz w:val="24"/>
          <w:szCs w:val="24"/>
        </w:rPr>
        <w:t>sedintelor</w:t>
      </w:r>
      <w:r w:rsidR="00917AC6" w:rsidRPr="00E97B69">
        <w:rPr>
          <w:color w:val="000000"/>
          <w:sz w:val="24"/>
          <w:szCs w:val="24"/>
        </w:rPr>
        <w:t xml:space="preserve"> </w:t>
      </w:r>
      <w:r w:rsidR="00D4219F" w:rsidRPr="00E97B69">
        <w:rPr>
          <w:color w:val="000000"/>
          <w:sz w:val="24"/>
          <w:szCs w:val="24"/>
        </w:rPr>
        <w:t xml:space="preserve"> ordinare</w:t>
      </w:r>
      <w:proofErr w:type="gramEnd"/>
      <w:r w:rsidR="00D4219F" w:rsidRPr="00E97B69">
        <w:rPr>
          <w:color w:val="000000"/>
          <w:sz w:val="24"/>
          <w:szCs w:val="24"/>
        </w:rPr>
        <w:t xml:space="preserve"> si extraordinare, organizate lunar sau ori de cate ori a fost nevoie. Fiecare sedinta a Consiliului de Administratie  s-a incheiat cu intocmirea unui Proces verbal in care au fost consemnate subiectele aflate pe ordinea de zi, modul de solutionare a acestora precum si hotararile luate incadrul fiecarei sedinte.</w:t>
      </w:r>
    </w:p>
    <w:p w:rsidR="00D4219F" w:rsidRDefault="00D4219F" w:rsidP="00D4219F">
      <w:pPr>
        <w:tabs>
          <w:tab w:val="left" w:pos="540"/>
          <w:tab w:val="num" w:pos="1620"/>
        </w:tabs>
        <w:ind w:left="-180" w:firstLine="720"/>
        <w:jc w:val="both"/>
        <w:rPr>
          <w:color w:val="000000"/>
          <w:sz w:val="24"/>
          <w:szCs w:val="24"/>
        </w:rPr>
      </w:pPr>
      <w:r w:rsidRPr="00E97B69">
        <w:rPr>
          <w:color w:val="000000"/>
          <w:sz w:val="24"/>
          <w:szCs w:val="24"/>
        </w:rPr>
        <w:t xml:space="preserve">Structura ordinii de zi pentru fiecare sedinta a fost dupa cum </w:t>
      </w:r>
      <w:r w:rsidRPr="000F46E8">
        <w:rPr>
          <w:color w:val="000000"/>
          <w:sz w:val="24"/>
          <w:szCs w:val="24"/>
        </w:rPr>
        <w:t>urmeaza:</w:t>
      </w:r>
    </w:p>
    <w:p w:rsidR="000F46E8" w:rsidRDefault="000F46E8" w:rsidP="00D4219F">
      <w:pPr>
        <w:tabs>
          <w:tab w:val="left" w:pos="540"/>
          <w:tab w:val="num" w:pos="1620"/>
        </w:tabs>
        <w:ind w:left="-180" w:firstLine="720"/>
        <w:jc w:val="both"/>
        <w:rPr>
          <w:color w:val="000000"/>
          <w:sz w:val="24"/>
          <w:szCs w:val="24"/>
        </w:rPr>
      </w:pPr>
    </w:p>
    <w:p w:rsidR="00455F5B" w:rsidRPr="0085587B" w:rsidRDefault="00455F5B" w:rsidP="00455F5B">
      <w:pPr>
        <w:tabs>
          <w:tab w:val="left" w:pos="540"/>
          <w:tab w:val="num" w:pos="1620"/>
        </w:tabs>
        <w:ind w:left="-180" w:firstLine="720"/>
        <w:jc w:val="both"/>
        <w:rPr>
          <w:b/>
          <w:color w:val="000000"/>
          <w:sz w:val="24"/>
          <w:szCs w:val="24"/>
        </w:rPr>
      </w:pPr>
      <w:r>
        <w:rPr>
          <w:b/>
          <w:color w:val="000000"/>
          <w:sz w:val="24"/>
          <w:szCs w:val="24"/>
        </w:rPr>
        <w:t xml:space="preserve">   IANUARIE 2024</w:t>
      </w:r>
    </w:p>
    <w:p w:rsidR="00455F5B" w:rsidRPr="00E76A67" w:rsidRDefault="00455F5B" w:rsidP="00455F5B">
      <w:pPr>
        <w:numPr>
          <w:ilvl w:val="0"/>
          <w:numId w:val="18"/>
        </w:numPr>
        <w:spacing w:after="200"/>
        <w:ind w:left="720"/>
        <w:jc w:val="both"/>
        <w:rPr>
          <w:rFonts w:eastAsia="Calibri"/>
          <w:bCs/>
          <w:sz w:val="24"/>
          <w:szCs w:val="24"/>
          <w:lang w:val="ro-RO"/>
        </w:rPr>
      </w:pPr>
      <w:r w:rsidRPr="00E76A67">
        <w:rPr>
          <w:rFonts w:eastAsia="Calibri"/>
          <w:sz w:val="24"/>
          <w:szCs w:val="24"/>
          <w:lang w:val="ro-RO"/>
        </w:rPr>
        <w:t xml:space="preserve">Aprobarea </w:t>
      </w:r>
      <w:r>
        <w:rPr>
          <w:rFonts w:eastAsia="Calibri"/>
          <w:bCs/>
          <w:sz w:val="24"/>
          <w:szCs w:val="24"/>
          <w:lang w:val="ro-RO"/>
        </w:rPr>
        <w:t>Raportului de activitate al RAJD Arges, Semestrul II, anul 2023.</w:t>
      </w:r>
    </w:p>
    <w:p w:rsidR="00455F5B" w:rsidRPr="00E76A67" w:rsidRDefault="00455F5B" w:rsidP="00455F5B">
      <w:pPr>
        <w:spacing w:line="360" w:lineRule="auto"/>
        <w:ind w:left="360" w:firstLine="360"/>
        <w:jc w:val="both"/>
        <w:rPr>
          <w:b/>
          <w:sz w:val="24"/>
          <w:szCs w:val="24"/>
          <w:lang w:val="en-US" w:eastAsia="ro-RO"/>
        </w:rPr>
      </w:pPr>
      <w:proofErr w:type="gramStart"/>
      <w:r>
        <w:rPr>
          <w:b/>
          <w:sz w:val="24"/>
          <w:szCs w:val="24"/>
          <w:lang w:val="en-US" w:eastAsia="ro-RO"/>
        </w:rPr>
        <w:t>FEBRUARIE  2024</w:t>
      </w:r>
      <w:proofErr w:type="gramEnd"/>
    </w:p>
    <w:p w:rsidR="00455F5B" w:rsidRPr="00440720" w:rsidRDefault="00455F5B" w:rsidP="00455F5B">
      <w:pPr>
        <w:pStyle w:val="ListParagraph"/>
        <w:numPr>
          <w:ilvl w:val="0"/>
          <w:numId w:val="38"/>
        </w:numPr>
        <w:spacing w:after="200"/>
        <w:jc w:val="both"/>
        <w:rPr>
          <w:sz w:val="24"/>
          <w:szCs w:val="24"/>
          <w:lang w:val="en-US" w:eastAsia="ro-RO"/>
        </w:rPr>
      </w:pPr>
      <w:r w:rsidRPr="0085587B">
        <w:rPr>
          <w:sz w:val="24"/>
          <w:szCs w:val="24"/>
          <w:lang w:val="en-US" w:eastAsia="ro-RO"/>
        </w:rPr>
        <w:t xml:space="preserve">Avizarea </w:t>
      </w:r>
      <w:r>
        <w:rPr>
          <w:sz w:val="24"/>
          <w:szCs w:val="24"/>
          <w:lang w:val="en-US" w:eastAsia="ro-RO"/>
        </w:rPr>
        <w:t>Proiectului de Buget de venituri si cheltuieli pentru anul 2024</w:t>
      </w:r>
    </w:p>
    <w:p w:rsidR="00455F5B" w:rsidRPr="0085587B" w:rsidRDefault="00455F5B" w:rsidP="00455F5B">
      <w:pPr>
        <w:spacing w:line="360" w:lineRule="auto"/>
        <w:ind w:firstLine="720"/>
        <w:jc w:val="both"/>
        <w:rPr>
          <w:b/>
          <w:sz w:val="24"/>
          <w:szCs w:val="24"/>
          <w:lang w:val="en-US" w:eastAsia="ro-RO"/>
        </w:rPr>
      </w:pPr>
      <w:r>
        <w:rPr>
          <w:b/>
          <w:sz w:val="24"/>
          <w:szCs w:val="24"/>
          <w:lang w:val="en-US" w:eastAsia="ro-RO"/>
        </w:rPr>
        <w:t>MARTIE 2024</w:t>
      </w:r>
    </w:p>
    <w:p w:rsidR="00455F5B" w:rsidRPr="0085587B" w:rsidRDefault="00455F5B" w:rsidP="00455F5B">
      <w:pPr>
        <w:numPr>
          <w:ilvl w:val="0"/>
          <w:numId w:val="29"/>
        </w:numPr>
        <w:jc w:val="both"/>
        <w:rPr>
          <w:sz w:val="24"/>
          <w:szCs w:val="24"/>
          <w:lang w:val="ro-RO" w:eastAsia="ro-RO"/>
        </w:rPr>
      </w:pPr>
      <w:r>
        <w:rPr>
          <w:sz w:val="24"/>
          <w:szCs w:val="24"/>
          <w:lang w:val="ro-RO" w:eastAsia="ro-RO"/>
        </w:rPr>
        <w:t>Aprobarea Statului nenominal de personal prin suplimentarea acestuia cu un post la Compartimentul Siguranta Circulatiei</w:t>
      </w:r>
      <w:r w:rsidRPr="0085587B">
        <w:rPr>
          <w:sz w:val="24"/>
          <w:szCs w:val="24"/>
          <w:lang w:val="ro-RO" w:eastAsia="ro-RO"/>
        </w:rPr>
        <w:t>;</w:t>
      </w:r>
    </w:p>
    <w:p w:rsidR="00455F5B" w:rsidRDefault="00455F5B" w:rsidP="00455F5B">
      <w:pPr>
        <w:ind w:left="720"/>
        <w:jc w:val="both"/>
        <w:rPr>
          <w:sz w:val="24"/>
          <w:szCs w:val="24"/>
          <w:lang w:val="ro-RO" w:eastAsia="ro-RO"/>
        </w:rPr>
      </w:pPr>
    </w:p>
    <w:p w:rsidR="00455F5B" w:rsidRDefault="00455F5B" w:rsidP="00455F5B">
      <w:pPr>
        <w:ind w:left="720"/>
        <w:jc w:val="both"/>
        <w:rPr>
          <w:b/>
          <w:sz w:val="24"/>
          <w:szCs w:val="24"/>
          <w:lang w:val="ro-RO" w:eastAsia="ro-RO"/>
        </w:rPr>
      </w:pPr>
      <w:r w:rsidRPr="00440720">
        <w:rPr>
          <w:b/>
          <w:sz w:val="24"/>
          <w:szCs w:val="24"/>
          <w:lang w:val="ro-RO" w:eastAsia="ro-RO"/>
        </w:rPr>
        <w:t xml:space="preserve">APRILIE 2024 </w:t>
      </w:r>
    </w:p>
    <w:p w:rsidR="00455F5B" w:rsidRPr="00440720" w:rsidRDefault="00455F5B" w:rsidP="00455F5B">
      <w:pPr>
        <w:pStyle w:val="ListParagraph"/>
        <w:numPr>
          <w:ilvl w:val="0"/>
          <w:numId w:val="39"/>
        </w:numPr>
        <w:jc w:val="both"/>
        <w:rPr>
          <w:b/>
          <w:sz w:val="24"/>
          <w:szCs w:val="24"/>
          <w:lang w:val="ro-RO" w:eastAsia="ro-RO"/>
        </w:rPr>
      </w:pPr>
      <w:r>
        <w:rPr>
          <w:sz w:val="24"/>
          <w:szCs w:val="24"/>
          <w:lang w:val="ro-RO" w:eastAsia="ro-RO"/>
        </w:rPr>
        <w:t>Aprobarea Regulamentului pentru acordarea voucherelor de vacanta in cadrul Regiei Autonome Judetene de Drumuri Arges RA in perioada 01 ianuarie 2024- 31 decembrie 2026;</w:t>
      </w:r>
    </w:p>
    <w:p w:rsidR="00455F5B" w:rsidRDefault="00455F5B" w:rsidP="00455F5B">
      <w:pPr>
        <w:pStyle w:val="ListParagraph"/>
        <w:jc w:val="both"/>
        <w:rPr>
          <w:b/>
          <w:sz w:val="24"/>
          <w:szCs w:val="24"/>
          <w:lang w:val="ro-RO" w:eastAsia="ro-RO"/>
        </w:rPr>
      </w:pPr>
    </w:p>
    <w:p w:rsidR="00455F5B" w:rsidRDefault="00455F5B" w:rsidP="00455F5B">
      <w:pPr>
        <w:pStyle w:val="ListParagraph"/>
        <w:jc w:val="both"/>
        <w:rPr>
          <w:b/>
          <w:sz w:val="24"/>
          <w:szCs w:val="24"/>
          <w:lang w:val="ro-RO" w:eastAsia="ro-RO"/>
        </w:rPr>
      </w:pPr>
      <w:r w:rsidRPr="00440720">
        <w:rPr>
          <w:b/>
          <w:sz w:val="24"/>
          <w:szCs w:val="24"/>
          <w:lang w:val="ro-RO" w:eastAsia="ro-RO"/>
        </w:rPr>
        <w:lastRenderedPageBreak/>
        <w:t>MAI 2024</w:t>
      </w:r>
      <w:r>
        <w:rPr>
          <w:b/>
          <w:sz w:val="24"/>
          <w:szCs w:val="24"/>
          <w:lang w:val="ro-RO" w:eastAsia="ro-RO"/>
        </w:rPr>
        <w:t xml:space="preserve">-sedinta ordinara </w:t>
      </w:r>
    </w:p>
    <w:p w:rsidR="00455F5B" w:rsidRDefault="00455F5B" w:rsidP="00455F5B">
      <w:pPr>
        <w:pStyle w:val="ListParagraph"/>
        <w:numPr>
          <w:ilvl w:val="0"/>
          <w:numId w:val="40"/>
        </w:numPr>
        <w:jc w:val="both"/>
        <w:rPr>
          <w:sz w:val="24"/>
          <w:szCs w:val="24"/>
          <w:lang w:val="ro-RO" w:eastAsia="ro-RO"/>
        </w:rPr>
      </w:pPr>
      <w:r w:rsidRPr="00440720">
        <w:rPr>
          <w:sz w:val="24"/>
          <w:szCs w:val="24"/>
          <w:lang w:val="ro-RO" w:eastAsia="ro-RO"/>
        </w:rPr>
        <w:t xml:space="preserve">Numirea </w:t>
      </w:r>
      <w:r>
        <w:rPr>
          <w:sz w:val="24"/>
          <w:szCs w:val="24"/>
          <w:lang w:val="ro-RO" w:eastAsia="ro-RO"/>
        </w:rPr>
        <w:t>unui membru in Comitetul de audit in cadrul Consiliului de Administratie al RAJD Arges, conform  dispozitiilor  art.10 din OUG 109/2011cu modificarile si completarile ulterioare;</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Revizuirea Codului de Etica si Conduita Profesionala al RAJD Arges RA, adoptat in 2023;</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Aprobarea Situatilor Financiare Anuale ale RAJD Arges, aferente exercitiului financiar 2023;</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Propunere repartizare profit realizat in exercitiul financiar anul 2023;</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Raportul Administratorilor privind situatiile financiare ale RAJD Arges, incheiate la 31 decembrie 2023;</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Raportul auditorului statutar intocmit in vederea indeplinirii prevederilor art. 47 din OUG 109/2011 privind guvernanta corporativa a intreprinderilor publice;</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Aprobarea Raportului de activitate al Comitetului Director aferent anului 2023;</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Aprobarea rezultatului inventarierii elementelor de natura activelor, datoriilor si capitalurilor proprii ale RAJD Arges RA, la data de 31.12.2023;</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Aprobarea actualizarii si completarii Statului  de functii nenominal al RAJD Arges;</w:t>
      </w:r>
    </w:p>
    <w:p w:rsidR="00455F5B" w:rsidRDefault="00455F5B" w:rsidP="00455F5B">
      <w:pPr>
        <w:pStyle w:val="ListParagraph"/>
        <w:numPr>
          <w:ilvl w:val="0"/>
          <w:numId w:val="40"/>
        </w:numPr>
        <w:jc w:val="both"/>
        <w:rPr>
          <w:sz w:val="24"/>
          <w:szCs w:val="24"/>
          <w:lang w:val="ro-RO" w:eastAsia="ro-RO"/>
        </w:rPr>
      </w:pPr>
      <w:r>
        <w:rPr>
          <w:sz w:val="24"/>
          <w:szCs w:val="24"/>
          <w:lang w:val="ro-RO" w:eastAsia="ro-RO"/>
        </w:rPr>
        <w:t>Aprobarea Regulamentului de Ordine Interioara al RAJD Arges RA.</w:t>
      </w:r>
    </w:p>
    <w:p w:rsidR="00455F5B" w:rsidRPr="005E0507" w:rsidRDefault="00455F5B" w:rsidP="00455F5B">
      <w:pPr>
        <w:pStyle w:val="ListParagraph"/>
        <w:numPr>
          <w:ilvl w:val="0"/>
          <w:numId w:val="40"/>
        </w:numPr>
        <w:jc w:val="both"/>
        <w:rPr>
          <w:sz w:val="24"/>
          <w:szCs w:val="24"/>
          <w:lang w:val="ro-RO" w:eastAsia="ro-RO"/>
        </w:rPr>
      </w:pPr>
      <w:r>
        <w:rPr>
          <w:sz w:val="24"/>
          <w:szCs w:val="24"/>
          <w:lang w:val="ro-RO" w:eastAsia="ro-RO"/>
        </w:rPr>
        <w:t>Diverse</w:t>
      </w:r>
    </w:p>
    <w:p w:rsidR="00455F5B" w:rsidRDefault="00455F5B" w:rsidP="00455F5B">
      <w:pPr>
        <w:pStyle w:val="ListParagraph"/>
        <w:jc w:val="both"/>
        <w:rPr>
          <w:b/>
          <w:sz w:val="24"/>
          <w:szCs w:val="24"/>
          <w:lang w:val="ro-RO" w:eastAsia="ro-RO"/>
        </w:rPr>
      </w:pPr>
    </w:p>
    <w:p w:rsidR="00455F5B" w:rsidRDefault="00455F5B" w:rsidP="00455F5B">
      <w:pPr>
        <w:pStyle w:val="ListParagraph"/>
        <w:jc w:val="both"/>
        <w:rPr>
          <w:b/>
          <w:sz w:val="24"/>
          <w:szCs w:val="24"/>
          <w:lang w:val="ro-RO" w:eastAsia="ro-RO"/>
        </w:rPr>
      </w:pPr>
      <w:r w:rsidRPr="00455414">
        <w:rPr>
          <w:b/>
          <w:sz w:val="24"/>
          <w:szCs w:val="24"/>
          <w:lang w:val="ro-RO" w:eastAsia="ro-RO"/>
        </w:rPr>
        <w:t xml:space="preserve">MAI 2024- sedinta extraordinara  </w:t>
      </w:r>
    </w:p>
    <w:p w:rsidR="00455F5B" w:rsidRDefault="00455F5B" w:rsidP="00455F5B">
      <w:pPr>
        <w:pStyle w:val="ListParagraph"/>
        <w:numPr>
          <w:ilvl w:val="0"/>
          <w:numId w:val="41"/>
        </w:numPr>
        <w:jc w:val="both"/>
        <w:rPr>
          <w:sz w:val="24"/>
          <w:szCs w:val="24"/>
          <w:lang w:val="ro-RO" w:eastAsia="ro-RO"/>
        </w:rPr>
      </w:pPr>
      <w:r w:rsidRPr="00455414">
        <w:rPr>
          <w:sz w:val="24"/>
          <w:szCs w:val="24"/>
          <w:lang w:val="ro-RO" w:eastAsia="ro-RO"/>
        </w:rPr>
        <w:t>Mandatarea Directorilor RAJD Arges RA in vederea negocierii Contractului Colectiv de Munca la nivel de unitate;</w:t>
      </w:r>
    </w:p>
    <w:p w:rsidR="00455F5B" w:rsidRDefault="00455F5B" w:rsidP="00455F5B">
      <w:pPr>
        <w:pStyle w:val="ListParagraph"/>
        <w:numPr>
          <w:ilvl w:val="0"/>
          <w:numId w:val="41"/>
        </w:numPr>
        <w:jc w:val="both"/>
        <w:rPr>
          <w:sz w:val="24"/>
          <w:szCs w:val="24"/>
          <w:lang w:val="ro-RO" w:eastAsia="ro-RO"/>
        </w:rPr>
      </w:pPr>
      <w:r>
        <w:rPr>
          <w:sz w:val="24"/>
          <w:szCs w:val="24"/>
          <w:lang w:val="ro-RO" w:eastAsia="ro-RO"/>
        </w:rPr>
        <w:t>Constituirea, prin Decizie a Directorului General, a Comisiei de negociere a Contractului Colectiv de Munca la nivel de unitate;</w:t>
      </w:r>
    </w:p>
    <w:p w:rsidR="00455F5B" w:rsidRDefault="00455F5B" w:rsidP="00455F5B">
      <w:pPr>
        <w:spacing w:line="360" w:lineRule="auto"/>
        <w:jc w:val="both"/>
        <w:rPr>
          <w:rFonts w:ascii="Calibri" w:hAnsi="Calibri" w:cs="Arial"/>
          <w:sz w:val="24"/>
          <w:szCs w:val="24"/>
          <w:lang w:val="en-US" w:eastAsia="ro-RO"/>
        </w:rPr>
      </w:pPr>
    </w:p>
    <w:p w:rsidR="00455F5B" w:rsidRDefault="00455F5B" w:rsidP="00455F5B">
      <w:pPr>
        <w:tabs>
          <w:tab w:val="left" w:pos="540"/>
          <w:tab w:val="num" w:pos="1620"/>
        </w:tabs>
        <w:ind w:left="-180" w:firstLine="720"/>
        <w:jc w:val="both"/>
        <w:rPr>
          <w:b/>
          <w:color w:val="000000"/>
          <w:sz w:val="24"/>
          <w:szCs w:val="24"/>
        </w:rPr>
      </w:pPr>
      <w:r>
        <w:rPr>
          <w:b/>
          <w:color w:val="000000"/>
          <w:sz w:val="24"/>
          <w:szCs w:val="24"/>
        </w:rPr>
        <w:t>IULIE 2024</w:t>
      </w:r>
    </w:p>
    <w:p w:rsidR="00455F5B" w:rsidRPr="000329F3" w:rsidRDefault="00455F5B" w:rsidP="00455F5B">
      <w:pPr>
        <w:tabs>
          <w:tab w:val="left" w:pos="540"/>
          <w:tab w:val="num" w:pos="1620"/>
        </w:tabs>
        <w:ind w:left="-180" w:firstLine="720"/>
        <w:jc w:val="both"/>
        <w:rPr>
          <w:b/>
          <w:color w:val="000000"/>
          <w:sz w:val="24"/>
          <w:szCs w:val="24"/>
        </w:rPr>
      </w:pPr>
    </w:p>
    <w:p w:rsidR="00455F5B" w:rsidRPr="000329F3" w:rsidRDefault="00455F5B" w:rsidP="00455F5B">
      <w:pPr>
        <w:numPr>
          <w:ilvl w:val="0"/>
          <w:numId w:val="18"/>
        </w:numPr>
        <w:ind w:left="720"/>
        <w:jc w:val="both"/>
        <w:rPr>
          <w:sz w:val="24"/>
          <w:szCs w:val="24"/>
          <w:lang w:val="ro-RO" w:eastAsia="ro-RO"/>
        </w:rPr>
      </w:pPr>
      <w:r w:rsidRPr="000329F3">
        <w:rPr>
          <w:sz w:val="24"/>
          <w:szCs w:val="24"/>
          <w:lang w:val="ro-RO" w:eastAsia="ro-RO"/>
        </w:rPr>
        <w:t>Avizarea Proiectului de rectificare a  Bugetului de venituri si cheltuieli pe anul 2024;</w:t>
      </w:r>
    </w:p>
    <w:p w:rsidR="00455F5B" w:rsidRPr="000329F3" w:rsidRDefault="00455F5B" w:rsidP="00455F5B">
      <w:pPr>
        <w:numPr>
          <w:ilvl w:val="0"/>
          <w:numId w:val="18"/>
        </w:numPr>
        <w:ind w:left="720"/>
        <w:jc w:val="both"/>
        <w:rPr>
          <w:sz w:val="24"/>
          <w:szCs w:val="24"/>
          <w:lang w:val="ro-RO" w:eastAsia="ro-RO"/>
        </w:rPr>
      </w:pPr>
      <w:r w:rsidRPr="000329F3">
        <w:rPr>
          <w:sz w:val="24"/>
          <w:szCs w:val="24"/>
          <w:lang w:val="ro-RO" w:eastAsia="ro-RO"/>
        </w:rPr>
        <w:t>Avizarea modificarii unor tarife practicate de RAJD Arges R.A. pentru perioda august-decembrie 2024;</w:t>
      </w:r>
    </w:p>
    <w:p w:rsidR="00455F5B" w:rsidRPr="000329F3" w:rsidRDefault="00455F5B" w:rsidP="00455F5B">
      <w:pPr>
        <w:numPr>
          <w:ilvl w:val="0"/>
          <w:numId w:val="18"/>
        </w:numPr>
        <w:ind w:left="720"/>
        <w:jc w:val="both"/>
        <w:rPr>
          <w:sz w:val="24"/>
          <w:szCs w:val="24"/>
          <w:lang w:val="ro-RO" w:eastAsia="ro-RO"/>
        </w:rPr>
      </w:pPr>
      <w:r w:rsidRPr="000329F3">
        <w:rPr>
          <w:sz w:val="24"/>
          <w:szCs w:val="24"/>
          <w:lang w:val="ro-RO" w:eastAsia="ro-RO"/>
        </w:rPr>
        <w:t>Diverse</w:t>
      </w:r>
    </w:p>
    <w:p w:rsidR="00455F5B" w:rsidRPr="00455F5B" w:rsidRDefault="00455F5B" w:rsidP="00455F5B">
      <w:pPr>
        <w:ind w:left="720"/>
        <w:jc w:val="both"/>
        <w:rPr>
          <w:sz w:val="24"/>
          <w:szCs w:val="24"/>
          <w:lang w:val="ro-RO" w:eastAsia="ro-RO"/>
        </w:rPr>
      </w:pPr>
      <w:r w:rsidRPr="000329F3">
        <w:rPr>
          <w:sz w:val="24"/>
          <w:szCs w:val="24"/>
          <w:lang w:val="ro-RO" w:eastAsia="ro-RO"/>
        </w:rPr>
        <w:lastRenderedPageBreak/>
        <w:t>- Informare cu privire la adresa Consiliului Judetean Arges, referitoare la Intocmirea Raportului semestrial (semestrul I/2024) al Consiliului de Adminstratie, pana la data de 12 iulie 2024.</w:t>
      </w:r>
    </w:p>
    <w:p w:rsidR="00455F5B" w:rsidRDefault="00455F5B" w:rsidP="00455F5B">
      <w:pPr>
        <w:tabs>
          <w:tab w:val="left" w:pos="540"/>
          <w:tab w:val="num" w:pos="1620"/>
        </w:tabs>
        <w:ind w:left="-180" w:firstLine="720"/>
        <w:jc w:val="both"/>
        <w:rPr>
          <w:b/>
          <w:color w:val="000000"/>
          <w:sz w:val="24"/>
          <w:szCs w:val="24"/>
        </w:rPr>
      </w:pPr>
      <w:r>
        <w:rPr>
          <w:b/>
          <w:color w:val="000000"/>
          <w:sz w:val="24"/>
          <w:szCs w:val="24"/>
        </w:rPr>
        <w:t>AUGUST 2024</w:t>
      </w:r>
    </w:p>
    <w:p w:rsidR="00455F5B" w:rsidRPr="000329F3" w:rsidRDefault="00455F5B" w:rsidP="00455F5B">
      <w:pPr>
        <w:numPr>
          <w:ilvl w:val="0"/>
          <w:numId w:val="19"/>
        </w:numPr>
        <w:ind w:left="720"/>
        <w:jc w:val="both"/>
        <w:rPr>
          <w:sz w:val="24"/>
          <w:szCs w:val="24"/>
          <w:lang w:val="en-US" w:eastAsia="ro-RO"/>
        </w:rPr>
      </w:pPr>
      <w:r w:rsidRPr="000329F3">
        <w:rPr>
          <w:sz w:val="24"/>
          <w:szCs w:val="24"/>
          <w:lang w:val="en-US" w:eastAsia="ro-RO"/>
        </w:rPr>
        <w:t>Avizarea Planului de Actiune si a Devizului estimativ pentru prevenirea si combaterea inzapezirii si poleiului pe drumurile si podurile judetene din judetul Arges, pentru iarna 2024-2025</w:t>
      </w:r>
    </w:p>
    <w:p w:rsidR="00455F5B" w:rsidRPr="000329F3" w:rsidRDefault="00455F5B" w:rsidP="00455F5B">
      <w:pPr>
        <w:numPr>
          <w:ilvl w:val="0"/>
          <w:numId w:val="19"/>
        </w:numPr>
        <w:ind w:left="720"/>
        <w:jc w:val="both"/>
        <w:rPr>
          <w:sz w:val="24"/>
          <w:szCs w:val="24"/>
          <w:lang w:val="en-US" w:eastAsia="ro-RO"/>
        </w:rPr>
      </w:pPr>
      <w:r w:rsidRPr="000329F3">
        <w:rPr>
          <w:sz w:val="24"/>
          <w:szCs w:val="24"/>
          <w:lang w:val="en-US" w:eastAsia="ro-RO"/>
        </w:rPr>
        <w:t>Aprobarea Normelor tehnice privind conditiile de proiectare si amplasare a constructiilor, instalatiilor si a mijloacelor de publicitate in zona drumurilor judetene;</w:t>
      </w:r>
    </w:p>
    <w:p w:rsidR="00455F5B" w:rsidRPr="000329F3" w:rsidRDefault="00455F5B" w:rsidP="00455F5B">
      <w:pPr>
        <w:numPr>
          <w:ilvl w:val="0"/>
          <w:numId w:val="19"/>
        </w:numPr>
        <w:ind w:left="720"/>
        <w:jc w:val="both"/>
        <w:rPr>
          <w:sz w:val="24"/>
          <w:szCs w:val="24"/>
          <w:lang w:val="en-US" w:eastAsia="ro-RO"/>
        </w:rPr>
      </w:pPr>
      <w:r w:rsidRPr="000329F3">
        <w:rPr>
          <w:sz w:val="24"/>
          <w:szCs w:val="24"/>
          <w:lang w:val="en-US" w:eastAsia="ro-RO"/>
        </w:rPr>
        <w:t>Aprobarea anularii provizionului constituit pentru sume din dosare de executare silita;</w:t>
      </w:r>
    </w:p>
    <w:p w:rsidR="00455F5B" w:rsidRPr="000329F3" w:rsidRDefault="00455F5B" w:rsidP="00455F5B">
      <w:pPr>
        <w:numPr>
          <w:ilvl w:val="0"/>
          <w:numId w:val="19"/>
        </w:numPr>
        <w:ind w:left="720"/>
        <w:jc w:val="both"/>
        <w:rPr>
          <w:sz w:val="24"/>
          <w:szCs w:val="24"/>
          <w:lang w:val="en-US" w:eastAsia="ro-RO"/>
        </w:rPr>
      </w:pPr>
      <w:r w:rsidRPr="000329F3">
        <w:rPr>
          <w:sz w:val="24"/>
          <w:szCs w:val="24"/>
          <w:lang w:val="en-US" w:eastAsia="ro-RO"/>
        </w:rPr>
        <w:t>Aprobarea reglarii in contabilitatea unitatii  a unor operatiuni aferente anilor anteriori;</w:t>
      </w:r>
    </w:p>
    <w:p w:rsidR="00455F5B" w:rsidRPr="000329F3" w:rsidRDefault="00455F5B" w:rsidP="00455F5B">
      <w:pPr>
        <w:numPr>
          <w:ilvl w:val="0"/>
          <w:numId w:val="19"/>
        </w:numPr>
        <w:ind w:left="720"/>
        <w:jc w:val="both"/>
        <w:rPr>
          <w:sz w:val="24"/>
          <w:szCs w:val="24"/>
          <w:lang w:val="en-US" w:eastAsia="ro-RO"/>
        </w:rPr>
      </w:pPr>
      <w:r w:rsidRPr="000329F3">
        <w:rPr>
          <w:sz w:val="24"/>
          <w:szCs w:val="24"/>
          <w:lang w:val="en-US" w:eastAsia="ro-RO"/>
        </w:rPr>
        <w:t>Aprobarea recalcularii salariilor brute ale angajatilor Regiei pentru acoperirea introducerii cotei de CASS, incepand cu salariile aferente lunii august 2024;</w:t>
      </w:r>
    </w:p>
    <w:p w:rsidR="00455F5B" w:rsidRDefault="00455F5B" w:rsidP="00DB0EE1">
      <w:pPr>
        <w:numPr>
          <w:ilvl w:val="0"/>
          <w:numId w:val="19"/>
        </w:numPr>
        <w:ind w:left="720"/>
        <w:jc w:val="both"/>
        <w:rPr>
          <w:rFonts w:ascii="Calibri" w:hAnsi="Calibri" w:cs="Arial"/>
          <w:b/>
          <w:sz w:val="24"/>
          <w:szCs w:val="24"/>
          <w:lang w:val="en-US" w:eastAsia="ro-RO"/>
        </w:rPr>
      </w:pPr>
      <w:r w:rsidRPr="000329F3">
        <w:rPr>
          <w:sz w:val="24"/>
          <w:szCs w:val="24"/>
          <w:lang w:val="en-US" w:eastAsia="ro-RO"/>
        </w:rPr>
        <w:t xml:space="preserve">Aprobarea cresterii valorii tichetului de masa incepand cu </w:t>
      </w:r>
      <w:proofErr w:type="gramStart"/>
      <w:r w:rsidRPr="000329F3">
        <w:rPr>
          <w:sz w:val="24"/>
          <w:szCs w:val="24"/>
          <w:lang w:val="en-US" w:eastAsia="ro-RO"/>
        </w:rPr>
        <w:t>luna</w:t>
      </w:r>
      <w:proofErr w:type="gramEnd"/>
      <w:r w:rsidRPr="000329F3">
        <w:rPr>
          <w:sz w:val="24"/>
          <w:szCs w:val="24"/>
          <w:lang w:val="en-US" w:eastAsia="ro-RO"/>
        </w:rPr>
        <w:t xml:space="preserve"> august 2024</w:t>
      </w:r>
      <w:r w:rsidRPr="000329F3">
        <w:rPr>
          <w:rFonts w:ascii="Calibri" w:hAnsi="Calibri" w:cs="Arial"/>
          <w:b/>
          <w:sz w:val="24"/>
          <w:szCs w:val="24"/>
          <w:lang w:val="en-US" w:eastAsia="ro-RO"/>
        </w:rPr>
        <w:t>.</w:t>
      </w:r>
    </w:p>
    <w:p w:rsidR="00DB0EE1" w:rsidRPr="00DB0EE1" w:rsidRDefault="00DB0EE1" w:rsidP="00DB0EE1">
      <w:pPr>
        <w:ind w:left="720"/>
        <w:jc w:val="both"/>
        <w:rPr>
          <w:rFonts w:ascii="Calibri" w:hAnsi="Calibri" w:cs="Arial"/>
          <w:b/>
          <w:sz w:val="24"/>
          <w:szCs w:val="24"/>
          <w:lang w:val="en-US" w:eastAsia="ro-RO"/>
        </w:rPr>
      </w:pPr>
    </w:p>
    <w:p w:rsidR="00455F5B" w:rsidRPr="006F4B42" w:rsidRDefault="00455F5B" w:rsidP="00455F5B">
      <w:pPr>
        <w:spacing w:line="360" w:lineRule="auto"/>
        <w:ind w:left="720"/>
        <w:jc w:val="both"/>
        <w:rPr>
          <w:b/>
          <w:sz w:val="24"/>
          <w:szCs w:val="24"/>
          <w:lang w:val="en-US" w:eastAsia="ro-RO"/>
        </w:rPr>
      </w:pPr>
      <w:r w:rsidRPr="006F4B42">
        <w:rPr>
          <w:b/>
          <w:sz w:val="24"/>
          <w:szCs w:val="24"/>
          <w:lang w:val="en-US" w:eastAsia="ro-RO"/>
        </w:rPr>
        <w:t>NOIEMBRIE 2024</w:t>
      </w:r>
    </w:p>
    <w:p w:rsidR="00455F5B" w:rsidRPr="006F4B42" w:rsidRDefault="00455F5B" w:rsidP="00455F5B">
      <w:pPr>
        <w:pStyle w:val="ListParagraph"/>
        <w:numPr>
          <w:ilvl w:val="0"/>
          <w:numId w:val="43"/>
        </w:numPr>
        <w:jc w:val="both"/>
        <w:rPr>
          <w:sz w:val="24"/>
          <w:szCs w:val="24"/>
          <w:lang w:val="en-US" w:eastAsia="ro-RO"/>
        </w:rPr>
      </w:pPr>
      <w:r w:rsidRPr="006F4B42">
        <w:rPr>
          <w:sz w:val="24"/>
          <w:szCs w:val="24"/>
          <w:lang w:val="ro-RO" w:eastAsia="ro-RO"/>
        </w:rPr>
        <w:t>Avizarea tarifelor ce vor fi practicate de Regia Autonoma Judeteana de Drumuri Arges  R.A. in relatia cu Consiliul judetean Arges si cu tertii, in anul 2025;</w:t>
      </w:r>
    </w:p>
    <w:p w:rsidR="00455F5B" w:rsidRPr="006F4B42" w:rsidRDefault="00455F5B" w:rsidP="00455F5B">
      <w:pPr>
        <w:pStyle w:val="ListParagraph"/>
        <w:numPr>
          <w:ilvl w:val="0"/>
          <w:numId w:val="43"/>
        </w:numPr>
        <w:jc w:val="both"/>
        <w:rPr>
          <w:sz w:val="24"/>
          <w:szCs w:val="24"/>
          <w:lang w:val="ro-RO" w:eastAsia="ro-RO"/>
        </w:rPr>
      </w:pPr>
      <w:r w:rsidRPr="006F4B42">
        <w:rPr>
          <w:sz w:val="24"/>
          <w:szCs w:val="24"/>
          <w:lang w:val="ro-RO" w:eastAsia="ro-RO"/>
        </w:rPr>
        <w:t>Avizarea formulelor de calcul pentru tarifele mixturilor asfaltice produse de Statia de   asfalt din Districtul Cateasca in relatia cu Consiliul Judetean Arges si in relatia cu tertii, in anul 2025;</w:t>
      </w:r>
    </w:p>
    <w:p w:rsidR="00455F5B" w:rsidRDefault="00455F5B" w:rsidP="00455F5B">
      <w:pPr>
        <w:spacing w:line="360" w:lineRule="auto"/>
        <w:ind w:left="360"/>
        <w:jc w:val="both"/>
        <w:rPr>
          <w:rFonts w:ascii="Calibri" w:hAnsi="Calibri" w:cs="Arial"/>
          <w:b/>
          <w:sz w:val="24"/>
          <w:szCs w:val="24"/>
          <w:lang w:val="en-US" w:eastAsia="ro-RO"/>
        </w:rPr>
      </w:pPr>
    </w:p>
    <w:p w:rsidR="00455F5B" w:rsidRPr="006F4B42" w:rsidRDefault="00455F5B" w:rsidP="00455F5B">
      <w:pPr>
        <w:spacing w:line="360" w:lineRule="auto"/>
        <w:ind w:left="360" w:firstLine="284"/>
        <w:jc w:val="both"/>
        <w:rPr>
          <w:b/>
          <w:sz w:val="24"/>
          <w:szCs w:val="24"/>
          <w:lang w:val="en-US" w:eastAsia="ro-RO"/>
        </w:rPr>
      </w:pPr>
      <w:r w:rsidRPr="006F4B42">
        <w:rPr>
          <w:b/>
          <w:sz w:val="24"/>
          <w:szCs w:val="24"/>
          <w:lang w:val="en-US" w:eastAsia="ro-RO"/>
        </w:rPr>
        <w:t>DECEMBRIE 2024</w:t>
      </w:r>
    </w:p>
    <w:p w:rsidR="00455F5B" w:rsidRPr="00F5214A" w:rsidRDefault="00455F5B" w:rsidP="00455F5B">
      <w:pPr>
        <w:pStyle w:val="ListParagraph"/>
        <w:numPr>
          <w:ilvl w:val="0"/>
          <w:numId w:val="42"/>
        </w:numPr>
        <w:jc w:val="both"/>
        <w:rPr>
          <w:sz w:val="24"/>
          <w:szCs w:val="24"/>
          <w:lang w:val="ro-RO" w:eastAsia="ro-RO"/>
        </w:rPr>
      </w:pPr>
      <w:r w:rsidRPr="00F5214A">
        <w:rPr>
          <w:sz w:val="24"/>
          <w:szCs w:val="24"/>
          <w:lang w:val="ro-RO" w:eastAsia="ro-RO"/>
        </w:rPr>
        <w:t>Avizarea Documentatiei de avizare a lucrarilor de interventii-D. A. L. I. si a Devizului general si a indicatorilor tehnico-economici pentru obiectivul: ,, Modernizare DJ731C Vedea(Izvorul de Jos) – Cocu, km 7+314 – 11+914, L= 4,6 km, comunele Vedea si Cocu, jud. Arges’’</w:t>
      </w:r>
    </w:p>
    <w:p w:rsidR="00455F5B" w:rsidRPr="00F5214A" w:rsidRDefault="00455F5B" w:rsidP="00455F5B">
      <w:pPr>
        <w:numPr>
          <w:ilvl w:val="0"/>
          <w:numId w:val="42"/>
        </w:numPr>
        <w:jc w:val="both"/>
        <w:rPr>
          <w:sz w:val="24"/>
          <w:szCs w:val="24"/>
          <w:lang w:val="ro-RO" w:eastAsia="ro-RO"/>
        </w:rPr>
      </w:pPr>
      <w:r w:rsidRPr="00F5214A">
        <w:rPr>
          <w:sz w:val="24"/>
          <w:szCs w:val="24"/>
          <w:lang w:val="ro-RO" w:eastAsia="ro-RO"/>
        </w:rPr>
        <w:t>Aprobarea scoaterii din functiune a unor mijloace fixe ale Regiei Autonome Judetene de Drumuri Arges R.A;</w:t>
      </w:r>
    </w:p>
    <w:p w:rsidR="00455F5B" w:rsidRPr="00F5214A" w:rsidRDefault="00455F5B" w:rsidP="00455F5B">
      <w:pPr>
        <w:numPr>
          <w:ilvl w:val="0"/>
          <w:numId w:val="42"/>
        </w:numPr>
        <w:jc w:val="both"/>
        <w:rPr>
          <w:sz w:val="24"/>
          <w:szCs w:val="24"/>
          <w:lang w:val="ro-RO" w:eastAsia="ro-RO"/>
        </w:rPr>
      </w:pPr>
      <w:r w:rsidRPr="00F5214A">
        <w:rPr>
          <w:sz w:val="24"/>
          <w:szCs w:val="24"/>
          <w:lang w:val="ro-RO" w:eastAsia="ro-RO"/>
        </w:rPr>
        <w:t>Aprobarea Raportului de evaluare a activitatii directorilor Regiei la trimestrele I, II si III anul 2024;</w:t>
      </w:r>
    </w:p>
    <w:p w:rsidR="00455F5B" w:rsidRPr="006F4B42" w:rsidRDefault="00455F5B" w:rsidP="00455F5B">
      <w:pPr>
        <w:numPr>
          <w:ilvl w:val="0"/>
          <w:numId w:val="42"/>
        </w:numPr>
        <w:spacing w:line="360" w:lineRule="auto"/>
        <w:jc w:val="both"/>
        <w:rPr>
          <w:sz w:val="24"/>
          <w:szCs w:val="24"/>
          <w:lang w:val="ro-RO" w:eastAsia="ro-RO"/>
        </w:rPr>
      </w:pPr>
      <w:r w:rsidRPr="00F5214A">
        <w:rPr>
          <w:sz w:val="24"/>
          <w:szCs w:val="24"/>
          <w:lang w:val="ro-RO" w:eastAsia="ro-RO"/>
        </w:rPr>
        <w:t>Raport remuneratii administratori si directori ai Regiei pe anul 2023.</w:t>
      </w:r>
    </w:p>
    <w:p w:rsidR="00E5638E" w:rsidRDefault="00E5638E" w:rsidP="00454ECC">
      <w:pPr>
        <w:tabs>
          <w:tab w:val="left" w:pos="540"/>
          <w:tab w:val="num" w:pos="1620"/>
        </w:tabs>
        <w:jc w:val="both"/>
        <w:rPr>
          <w:color w:val="000000"/>
          <w:szCs w:val="28"/>
        </w:rPr>
      </w:pPr>
    </w:p>
    <w:p w:rsidR="00175A21" w:rsidRDefault="00175A21" w:rsidP="00197ED8">
      <w:pPr>
        <w:rPr>
          <w:szCs w:val="28"/>
          <w:lang w:val="ro-RO"/>
        </w:rPr>
      </w:pPr>
    </w:p>
    <w:p w:rsidR="00175A21" w:rsidRDefault="00175A21" w:rsidP="004120EE">
      <w:pPr>
        <w:tabs>
          <w:tab w:val="left" w:pos="540"/>
          <w:tab w:val="num" w:pos="1620"/>
        </w:tabs>
        <w:jc w:val="both"/>
        <w:rPr>
          <w:b/>
          <w:i/>
          <w:szCs w:val="28"/>
        </w:rPr>
      </w:pPr>
      <w:r>
        <w:rPr>
          <w:b/>
          <w:i/>
          <w:szCs w:val="28"/>
        </w:rPr>
        <w:tab/>
        <w:t>2. POLITICI PUBLICE</w:t>
      </w:r>
    </w:p>
    <w:p w:rsidR="00175A21" w:rsidRDefault="00175A21" w:rsidP="004120EE">
      <w:pPr>
        <w:tabs>
          <w:tab w:val="left" w:pos="540"/>
          <w:tab w:val="num" w:pos="1620"/>
        </w:tabs>
        <w:jc w:val="both"/>
        <w:outlineLvl w:val="0"/>
        <w:rPr>
          <w:b/>
          <w:i/>
          <w:szCs w:val="28"/>
        </w:rPr>
      </w:pPr>
      <w:r>
        <w:rPr>
          <w:szCs w:val="28"/>
        </w:rPr>
        <w:tab/>
      </w:r>
      <w:r>
        <w:rPr>
          <w:b/>
          <w:i/>
          <w:szCs w:val="28"/>
        </w:rPr>
        <w:t xml:space="preserve">2.1. Informaţii privind rezultatele </w:t>
      </w:r>
      <w:r w:rsidR="0044039C">
        <w:rPr>
          <w:b/>
          <w:i/>
          <w:szCs w:val="28"/>
        </w:rPr>
        <w:t xml:space="preserve">implementării Planului de Administrare </w:t>
      </w:r>
    </w:p>
    <w:p w:rsidR="00175A21" w:rsidRDefault="00175A21" w:rsidP="004120EE">
      <w:pPr>
        <w:tabs>
          <w:tab w:val="left" w:pos="540"/>
          <w:tab w:val="num" w:pos="1620"/>
        </w:tabs>
        <w:jc w:val="both"/>
        <w:rPr>
          <w:szCs w:val="28"/>
        </w:rPr>
      </w:pPr>
      <w:r>
        <w:rPr>
          <w:b/>
          <w:i/>
          <w:szCs w:val="28"/>
        </w:rPr>
        <w:t xml:space="preserve">        2.1.1. Priorităţi pentru perioada de raportare</w:t>
      </w:r>
      <w:r>
        <w:rPr>
          <w:szCs w:val="28"/>
        </w:rPr>
        <w:tab/>
      </w:r>
    </w:p>
    <w:p w:rsidR="00175A21" w:rsidRPr="00454ECC" w:rsidRDefault="00175A21" w:rsidP="004120EE">
      <w:pPr>
        <w:tabs>
          <w:tab w:val="left" w:pos="540"/>
          <w:tab w:val="num" w:pos="1620"/>
        </w:tabs>
        <w:jc w:val="both"/>
        <w:rPr>
          <w:sz w:val="24"/>
          <w:szCs w:val="24"/>
        </w:rPr>
      </w:pPr>
      <w:r>
        <w:rPr>
          <w:szCs w:val="28"/>
        </w:rPr>
        <w:tab/>
      </w:r>
      <w:r w:rsidRPr="00454ECC">
        <w:rPr>
          <w:sz w:val="24"/>
          <w:szCs w:val="24"/>
        </w:rPr>
        <w:t>Pentru realizarea misiunii</w:t>
      </w:r>
      <w:r w:rsidR="004B0D13" w:rsidRPr="00454ECC">
        <w:rPr>
          <w:sz w:val="24"/>
          <w:szCs w:val="24"/>
        </w:rPr>
        <w:t xml:space="preserve"> sale economice</w:t>
      </w:r>
      <w:r w:rsidRPr="00454ECC">
        <w:rPr>
          <w:sz w:val="24"/>
          <w:szCs w:val="24"/>
        </w:rPr>
        <w:t xml:space="preserve"> şi implementarea </w:t>
      </w:r>
      <w:r w:rsidR="0044039C" w:rsidRPr="00454ECC">
        <w:rPr>
          <w:sz w:val="24"/>
          <w:szCs w:val="24"/>
        </w:rPr>
        <w:t>Planului de Administrare</w:t>
      </w:r>
      <w:r w:rsidRPr="00454ECC">
        <w:rPr>
          <w:sz w:val="24"/>
          <w:szCs w:val="24"/>
        </w:rPr>
        <w:t xml:space="preserve">, Regia </w:t>
      </w:r>
      <w:r w:rsidR="0044039C" w:rsidRPr="00454ECC">
        <w:rPr>
          <w:sz w:val="24"/>
          <w:szCs w:val="24"/>
        </w:rPr>
        <w:t xml:space="preserve">Autonomă Județeană de </w:t>
      </w:r>
      <w:proofErr w:type="gramStart"/>
      <w:r w:rsidR="0044039C" w:rsidRPr="00454ECC">
        <w:rPr>
          <w:sz w:val="24"/>
          <w:szCs w:val="24"/>
        </w:rPr>
        <w:t>Drumuri  Arge</w:t>
      </w:r>
      <w:proofErr w:type="gramEnd"/>
      <w:r w:rsidR="0044039C" w:rsidRPr="00454ECC">
        <w:rPr>
          <w:sz w:val="24"/>
          <w:szCs w:val="24"/>
        </w:rPr>
        <w:t>ș R.A.</w:t>
      </w:r>
      <w:r w:rsidRPr="00454ECC">
        <w:rPr>
          <w:sz w:val="24"/>
          <w:szCs w:val="24"/>
        </w:rPr>
        <w:t xml:space="preserve"> şi-a propus urmărirea realizării obiectivelor strategice, având în vedere principalele direcţii:</w:t>
      </w:r>
    </w:p>
    <w:p w:rsidR="004B0D13" w:rsidRPr="00454ECC" w:rsidRDefault="004B0D13" w:rsidP="004120EE">
      <w:pPr>
        <w:tabs>
          <w:tab w:val="left" w:pos="540"/>
          <w:tab w:val="num" w:pos="1620"/>
        </w:tabs>
        <w:jc w:val="both"/>
        <w:rPr>
          <w:sz w:val="24"/>
          <w:szCs w:val="24"/>
        </w:rPr>
      </w:pPr>
    </w:p>
    <w:p w:rsidR="00175A21" w:rsidRPr="00454ECC" w:rsidRDefault="00175A21" w:rsidP="004120EE">
      <w:pPr>
        <w:tabs>
          <w:tab w:val="left" w:pos="540"/>
          <w:tab w:val="num" w:pos="1620"/>
        </w:tabs>
        <w:jc w:val="both"/>
        <w:rPr>
          <w:i/>
          <w:sz w:val="24"/>
          <w:szCs w:val="24"/>
          <w:u w:val="single"/>
        </w:rPr>
      </w:pPr>
      <w:r>
        <w:rPr>
          <w:szCs w:val="28"/>
        </w:rPr>
        <w:tab/>
      </w:r>
      <w:r w:rsidRPr="00454ECC">
        <w:rPr>
          <w:i/>
          <w:sz w:val="24"/>
          <w:szCs w:val="24"/>
          <w:u w:val="single"/>
        </w:rPr>
        <w:t>Eficienţa economică</w:t>
      </w:r>
    </w:p>
    <w:p w:rsidR="0094569F" w:rsidRPr="00454ECC" w:rsidRDefault="00DB0EE1" w:rsidP="0094569F">
      <w:pPr>
        <w:tabs>
          <w:tab w:val="num" w:pos="1620"/>
        </w:tabs>
        <w:jc w:val="both"/>
        <w:rPr>
          <w:color w:val="000000"/>
          <w:sz w:val="24"/>
          <w:szCs w:val="24"/>
          <w:lang w:val="ro-RO"/>
        </w:rPr>
      </w:pPr>
      <w:r>
        <w:rPr>
          <w:sz w:val="24"/>
          <w:szCs w:val="24"/>
        </w:rPr>
        <w:t xml:space="preserve">         </w:t>
      </w:r>
      <w:r w:rsidR="004B0D13" w:rsidRPr="00454ECC">
        <w:rPr>
          <w:sz w:val="24"/>
          <w:szCs w:val="24"/>
        </w:rPr>
        <w:t>Pentru obtinerea unei eficiente economice care sa permita desfasurarea activitatii in stare de continuitate, s-a avut in vedere o</w:t>
      </w:r>
      <w:r w:rsidR="00175A21" w:rsidRPr="00454ECC">
        <w:rPr>
          <w:sz w:val="24"/>
          <w:szCs w:val="24"/>
        </w:rPr>
        <w:t>ptimizarea permanentă a costurilor de producţie şi</w:t>
      </w:r>
      <w:r w:rsidR="0031678A" w:rsidRPr="00454ECC">
        <w:rPr>
          <w:sz w:val="24"/>
          <w:szCs w:val="24"/>
        </w:rPr>
        <w:t xml:space="preserve"> de executie a lucrarilor specific</w:t>
      </w:r>
      <w:r w:rsidR="004B0D13" w:rsidRPr="00454ECC">
        <w:rPr>
          <w:sz w:val="24"/>
          <w:szCs w:val="24"/>
        </w:rPr>
        <w:t>e</w:t>
      </w:r>
      <w:r w:rsidR="0031678A" w:rsidRPr="00454ECC">
        <w:rPr>
          <w:sz w:val="24"/>
          <w:szCs w:val="24"/>
        </w:rPr>
        <w:t xml:space="preserve"> obiectului de activitate, </w:t>
      </w:r>
      <w:r w:rsidR="00175A21" w:rsidRPr="00454ECC">
        <w:rPr>
          <w:sz w:val="24"/>
          <w:szCs w:val="24"/>
        </w:rPr>
        <w:t xml:space="preserve">astfel încât </w:t>
      </w:r>
      <w:r w:rsidR="004B0D13" w:rsidRPr="00454ECC">
        <w:rPr>
          <w:sz w:val="24"/>
          <w:szCs w:val="24"/>
        </w:rPr>
        <w:t xml:space="preserve">intreg volumul </w:t>
      </w:r>
      <w:r w:rsidR="00175A21" w:rsidRPr="00454ECC">
        <w:rPr>
          <w:sz w:val="24"/>
          <w:szCs w:val="24"/>
        </w:rPr>
        <w:t>serviciilor</w:t>
      </w:r>
      <w:r w:rsidR="0031678A" w:rsidRPr="00454ECC">
        <w:rPr>
          <w:sz w:val="24"/>
          <w:szCs w:val="24"/>
        </w:rPr>
        <w:t xml:space="preserve">  prestate </w:t>
      </w:r>
      <w:r w:rsidR="00175A21" w:rsidRPr="00454ECC">
        <w:rPr>
          <w:sz w:val="24"/>
          <w:szCs w:val="24"/>
        </w:rPr>
        <w:t xml:space="preserve"> să se realizeze cu costuri minime </w:t>
      </w:r>
      <w:r w:rsidR="004B0D13" w:rsidRPr="00454ECC">
        <w:rPr>
          <w:sz w:val="24"/>
          <w:szCs w:val="24"/>
        </w:rPr>
        <w:t xml:space="preserve">si in conditii de calitate. Tarifele practicate au fost stabilite si fundamentate </w:t>
      </w:r>
      <w:r w:rsidR="00AF45C0" w:rsidRPr="00454ECC">
        <w:rPr>
          <w:sz w:val="24"/>
          <w:szCs w:val="24"/>
          <w:lang w:val="ro-RO"/>
        </w:rPr>
        <w:t xml:space="preserve">astfel încât </w:t>
      </w:r>
      <w:r w:rsidR="0031678A" w:rsidRPr="00454ECC">
        <w:rPr>
          <w:sz w:val="24"/>
          <w:szCs w:val="24"/>
          <w:lang w:val="ro-RO"/>
        </w:rPr>
        <w:t>acestea să reflecte in mod transparent structura cheltuielilor componente pe de o parte, dar să și</w:t>
      </w:r>
      <w:r w:rsidR="00AF45C0" w:rsidRPr="00454ECC">
        <w:rPr>
          <w:sz w:val="24"/>
          <w:szCs w:val="24"/>
          <w:lang w:val="ro-RO"/>
        </w:rPr>
        <w:t xml:space="preserve"> asigure</w:t>
      </w:r>
      <w:r w:rsidR="0031678A" w:rsidRPr="00454ECC">
        <w:rPr>
          <w:sz w:val="24"/>
          <w:szCs w:val="24"/>
          <w:lang w:val="ro-RO"/>
        </w:rPr>
        <w:t xml:space="preserve"> intr-o mare </w:t>
      </w:r>
      <w:proofErr w:type="gramStart"/>
      <w:r w:rsidR="0031678A" w:rsidRPr="00454ECC">
        <w:rPr>
          <w:sz w:val="24"/>
          <w:szCs w:val="24"/>
          <w:lang w:val="ro-RO"/>
        </w:rPr>
        <w:t xml:space="preserve">măsură </w:t>
      </w:r>
      <w:r w:rsidR="00AF45C0" w:rsidRPr="00454ECC">
        <w:rPr>
          <w:sz w:val="24"/>
          <w:szCs w:val="24"/>
          <w:lang w:val="ro-RO"/>
        </w:rPr>
        <w:t xml:space="preserve"> autofinanţarea</w:t>
      </w:r>
      <w:proofErr w:type="gramEnd"/>
      <w:r w:rsidR="00AF45C0" w:rsidRPr="00454ECC">
        <w:rPr>
          <w:sz w:val="24"/>
          <w:szCs w:val="24"/>
          <w:lang w:val="ro-RO"/>
        </w:rPr>
        <w:t xml:space="preserve"> costurilor de exploatare</w:t>
      </w:r>
      <w:r w:rsidR="004B0D13" w:rsidRPr="00454ECC">
        <w:rPr>
          <w:sz w:val="24"/>
          <w:szCs w:val="24"/>
          <w:lang w:val="ro-RO"/>
        </w:rPr>
        <w:t xml:space="preserve"> </w:t>
      </w:r>
      <w:r w:rsidR="00AF45C0" w:rsidRPr="00454ECC">
        <w:rPr>
          <w:sz w:val="24"/>
          <w:szCs w:val="24"/>
          <w:lang w:val="ro-RO"/>
        </w:rPr>
        <w:t>conform pricipiului eficienţei costului şi a</w:t>
      </w:r>
      <w:r w:rsidR="0031678A" w:rsidRPr="00454ECC">
        <w:rPr>
          <w:sz w:val="24"/>
          <w:szCs w:val="24"/>
          <w:lang w:val="ro-RO"/>
        </w:rPr>
        <w:t xml:space="preserve"> calităţii maxime în funcţionar</w:t>
      </w:r>
      <w:r w:rsidR="00FD62B1" w:rsidRPr="00454ECC">
        <w:rPr>
          <w:sz w:val="24"/>
          <w:szCs w:val="24"/>
          <w:lang w:val="ro-RO"/>
        </w:rPr>
        <w:t>e</w:t>
      </w:r>
      <w:r w:rsidR="0031678A" w:rsidRPr="00454ECC">
        <w:rPr>
          <w:sz w:val="24"/>
          <w:szCs w:val="24"/>
          <w:lang w:val="ro-RO"/>
        </w:rPr>
        <w:t>, pe de altă parte</w:t>
      </w:r>
      <w:r w:rsidR="00AF45C0" w:rsidRPr="00454ECC">
        <w:rPr>
          <w:sz w:val="24"/>
          <w:szCs w:val="24"/>
          <w:lang w:val="ro-RO"/>
        </w:rPr>
        <w:t>.</w:t>
      </w:r>
      <w:r w:rsidR="0094569F" w:rsidRPr="00454ECC">
        <w:rPr>
          <w:sz w:val="24"/>
          <w:szCs w:val="24"/>
          <w:lang w:val="ro-RO"/>
        </w:rPr>
        <w:t xml:space="preserve"> Tarifele practicate în anul 202</w:t>
      </w:r>
      <w:r w:rsidR="0094569F">
        <w:rPr>
          <w:sz w:val="24"/>
          <w:szCs w:val="24"/>
          <w:lang w:val="ro-RO"/>
        </w:rPr>
        <w:t>4</w:t>
      </w:r>
      <w:r w:rsidR="0094569F" w:rsidRPr="00454ECC">
        <w:rPr>
          <w:sz w:val="24"/>
          <w:szCs w:val="24"/>
          <w:lang w:val="ro-RO"/>
        </w:rPr>
        <w:t xml:space="preserve"> au fost aprobate prin Hotărârea Consiliului Judeţean Argeş nr</w:t>
      </w:r>
      <w:r w:rsidR="0094569F" w:rsidRPr="00454ECC">
        <w:rPr>
          <w:color w:val="000000"/>
          <w:sz w:val="24"/>
          <w:szCs w:val="24"/>
          <w:lang w:val="ro-RO"/>
        </w:rPr>
        <w:t xml:space="preserve">. </w:t>
      </w:r>
      <w:proofErr w:type="gramStart"/>
      <w:r w:rsidR="0094569F">
        <w:rPr>
          <w:color w:val="000000"/>
          <w:sz w:val="24"/>
          <w:szCs w:val="24"/>
        </w:rPr>
        <w:t>336/ 28.11.2023 pentru perioada ianuarie-iulie 2024 si Hotararea Consiliului Judetean Arges, nr.</w:t>
      </w:r>
      <w:proofErr w:type="gramEnd"/>
      <w:r w:rsidR="0094569F">
        <w:rPr>
          <w:color w:val="000000"/>
          <w:sz w:val="24"/>
          <w:szCs w:val="24"/>
        </w:rPr>
        <w:t xml:space="preserve"> </w:t>
      </w:r>
      <w:proofErr w:type="gramStart"/>
      <w:r w:rsidR="0094569F">
        <w:rPr>
          <w:color w:val="000000"/>
          <w:sz w:val="24"/>
          <w:szCs w:val="24"/>
        </w:rPr>
        <w:t>222/ 25.07.2024, pentru perioada august- decembrie 2024.</w:t>
      </w:r>
      <w:proofErr w:type="gramEnd"/>
    </w:p>
    <w:p w:rsidR="00AC3E69" w:rsidRDefault="00AC3E69" w:rsidP="00AC3E69">
      <w:pPr>
        <w:tabs>
          <w:tab w:val="left" w:pos="540"/>
          <w:tab w:val="num" w:pos="1620"/>
        </w:tabs>
        <w:jc w:val="both"/>
        <w:rPr>
          <w:sz w:val="24"/>
          <w:szCs w:val="24"/>
        </w:rPr>
      </w:pPr>
    </w:p>
    <w:p w:rsidR="00445DEB" w:rsidRPr="00AC3E69" w:rsidRDefault="0094569F" w:rsidP="00AC3E69">
      <w:pPr>
        <w:tabs>
          <w:tab w:val="left" w:pos="540"/>
          <w:tab w:val="num" w:pos="1620"/>
        </w:tabs>
        <w:jc w:val="both"/>
        <w:rPr>
          <w:sz w:val="24"/>
          <w:szCs w:val="24"/>
        </w:rPr>
      </w:pPr>
      <w:r>
        <w:rPr>
          <w:color w:val="000000"/>
          <w:sz w:val="24"/>
          <w:szCs w:val="24"/>
          <w:lang w:val="ro-RO"/>
        </w:rPr>
        <w:tab/>
      </w:r>
      <w:r w:rsidR="00AC3E69">
        <w:rPr>
          <w:color w:val="000000"/>
          <w:sz w:val="24"/>
          <w:szCs w:val="24"/>
          <w:lang w:val="ro-RO"/>
        </w:rPr>
        <w:t>C</w:t>
      </w:r>
      <w:r w:rsidR="00631A2E">
        <w:rPr>
          <w:color w:val="000000"/>
          <w:sz w:val="24"/>
          <w:szCs w:val="24"/>
          <w:lang w:val="ro-RO"/>
        </w:rPr>
        <w:t xml:space="preserve">orelarea numarului de personal cu baza materiala </w:t>
      </w:r>
      <w:r w:rsidR="00445DEB">
        <w:rPr>
          <w:color w:val="000000"/>
          <w:sz w:val="24"/>
          <w:szCs w:val="24"/>
          <w:lang w:val="ro-RO"/>
        </w:rPr>
        <w:t xml:space="preserve">existenta, </w:t>
      </w:r>
      <w:r w:rsidR="008335EB">
        <w:rPr>
          <w:color w:val="000000"/>
          <w:sz w:val="24"/>
          <w:szCs w:val="24"/>
          <w:lang w:val="ro-RO"/>
        </w:rPr>
        <w:t>mentin</w:t>
      </w:r>
      <w:r w:rsidR="00AC3E69">
        <w:rPr>
          <w:color w:val="000000"/>
          <w:sz w:val="24"/>
          <w:szCs w:val="24"/>
          <w:lang w:val="ro-RO"/>
        </w:rPr>
        <w:t>uta si in anul 202</w:t>
      </w:r>
      <w:r>
        <w:rPr>
          <w:color w:val="000000"/>
          <w:sz w:val="24"/>
          <w:szCs w:val="24"/>
          <w:lang w:val="ro-RO"/>
        </w:rPr>
        <w:t>4</w:t>
      </w:r>
      <w:r w:rsidR="00445DEB">
        <w:rPr>
          <w:color w:val="000000"/>
          <w:sz w:val="24"/>
          <w:szCs w:val="24"/>
          <w:lang w:val="ro-RO"/>
        </w:rPr>
        <w:t xml:space="preserve"> </w:t>
      </w:r>
      <w:r w:rsidR="00580171" w:rsidRPr="00454ECC">
        <w:rPr>
          <w:color w:val="000000"/>
          <w:sz w:val="24"/>
          <w:szCs w:val="24"/>
          <w:lang w:val="ro-RO"/>
        </w:rPr>
        <w:t xml:space="preserve"> a </w:t>
      </w:r>
      <w:r w:rsidR="00445DEB">
        <w:rPr>
          <w:color w:val="000000"/>
          <w:sz w:val="24"/>
          <w:szCs w:val="24"/>
          <w:lang w:val="ro-RO"/>
        </w:rPr>
        <w:t>avut influenta si asupra imbunatatirii</w:t>
      </w:r>
      <w:r w:rsidR="00580171" w:rsidRPr="00454ECC">
        <w:rPr>
          <w:color w:val="000000"/>
          <w:sz w:val="24"/>
          <w:szCs w:val="24"/>
          <w:lang w:val="ro-RO"/>
        </w:rPr>
        <w:t xml:space="preserve"> rezultatului economic</w:t>
      </w:r>
      <w:r w:rsidR="00445DEB">
        <w:rPr>
          <w:color w:val="000000"/>
          <w:sz w:val="24"/>
          <w:szCs w:val="24"/>
          <w:lang w:val="ro-RO"/>
        </w:rPr>
        <w:t xml:space="preserve"> din exercitiul de referinta</w:t>
      </w:r>
      <w:r w:rsidR="00580171" w:rsidRPr="00454ECC">
        <w:rPr>
          <w:color w:val="000000"/>
          <w:sz w:val="24"/>
          <w:szCs w:val="24"/>
          <w:lang w:val="ro-RO"/>
        </w:rPr>
        <w:t>, desfasurarea activitatii</w:t>
      </w:r>
      <w:r w:rsidR="00445DEB">
        <w:rPr>
          <w:color w:val="000000"/>
          <w:sz w:val="24"/>
          <w:szCs w:val="24"/>
          <w:lang w:val="ro-RO"/>
        </w:rPr>
        <w:t xml:space="preserve"> realizandu-se in conditii bune si in </w:t>
      </w:r>
      <w:r w:rsidR="00AC3E69">
        <w:rPr>
          <w:color w:val="000000"/>
          <w:sz w:val="24"/>
          <w:szCs w:val="24"/>
          <w:lang w:val="ro-RO"/>
        </w:rPr>
        <w:t>acest an.</w:t>
      </w:r>
    </w:p>
    <w:p w:rsidR="00D46034" w:rsidRDefault="00445DEB" w:rsidP="004120EE">
      <w:pPr>
        <w:tabs>
          <w:tab w:val="num" w:pos="1620"/>
        </w:tabs>
        <w:jc w:val="both"/>
        <w:rPr>
          <w:color w:val="000000"/>
          <w:sz w:val="24"/>
          <w:szCs w:val="24"/>
          <w:lang w:val="ro-RO"/>
        </w:rPr>
      </w:pPr>
      <w:r>
        <w:rPr>
          <w:color w:val="000000"/>
          <w:sz w:val="24"/>
          <w:szCs w:val="24"/>
          <w:lang w:val="ro-RO"/>
        </w:rPr>
        <w:t xml:space="preserve">          Eficienta economica a fost in</w:t>
      </w:r>
      <w:r w:rsidR="00580171" w:rsidRPr="00454ECC">
        <w:rPr>
          <w:color w:val="000000"/>
          <w:sz w:val="24"/>
          <w:szCs w:val="24"/>
          <w:lang w:val="ro-RO"/>
        </w:rPr>
        <w:t xml:space="preserve">fluentata si de consumurile moderate de utilitati, materiale consumabile, birotica si papetarie, toate acestea situandu-se </w:t>
      </w:r>
      <w:r w:rsidR="00EA3980" w:rsidRPr="00454ECC">
        <w:rPr>
          <w:color w:val="000000"/>
          <w:sz w:val="24"/>
          <w:szCs w:val="24"/>
          <w:lang w:val="ro-RO"/>
        </w:rPr>
        <w:t>la valorile anilor precedenti.</w:t>
      </w:r>
    </w:p>
    <w:p w:rsidR="00175A21" w:rsidRPr="00DB0EE1" w:rsidRDefault="00DB0EE1" w:rsidP="00DB0EE1">
      <w:pPr>
        <w:tabs>
          <w:tab w:val="num" w:pos="1620"/>
        </w:tabs>
        <w:jc w:val="both"/>
        <w:rPr>
          <w:color w:val="000000"/>
          <w:sz w:val="24"/>
          <w:szCs w:val="24"/>
          <w:lang w:val="ro-RO"/>
        </w:rPr>
      </w:pPr>
      <w:r>
        <w:rPr>
          <w:color w:val="000000"/>
          <w:sz w:val="24"/>
          <w:szCs w:val="24"/>
          <w:lang w:val="ro-RO"/>
        </w:rPr>
        <w:t xml:space="preserve">     </w:t>
      </w:r>
    </w:p>
    <w:p w:rsidR="00175A21" w:rsidRPr="00454ECC" w:rsidRDefault="00DB0EE1" w:rsidP="006E0194">
      <w:pPr>
        <w:tabs>
          <w:tab w:val="num" w:pos="1620"/>
        </w:tabs>
        <w:jc w:val="both"/>
        <w:rPr>
          <w:i/>
          <w:sz w:val="24"/>
          <w:szCs w:val="24"/>
          <w:u w:val="single"/>
          <w:lang w:val="ro-RO"/>
        </w:rPr>
      </w:pPr>
      <w:r>
        <w:rPr>
          <w:i/>
          <w:sz w:val="24"/>
          <w:szCs w:val="24"/>
          <w:lang w:val="ro-RO"/>
        </w:rPr>
        <w:t xml:space="preserve">         </w:t>
      </w:r>
      <w:r w:rsidR="00175A21" w:rsidRPr="00454ECC">
        <w:rPr>
          <w:i/>
          <w:sz w:val="24"/>
          <w:szCs w:val="24"/>
          <w:u w:val="single"/>
          <w:lang w:val="ro-RO"/>
        </w:rPr>
        <w:t>Modernizarea şi îmbunătăţirea serviciilor</w:t>
      </w:r>
    </w:p>
    <w:p w:rsidR="00175A21" w:rsidRDefault="00175A21" w:rsidP="00D52BF5">
      <w:pPr>
        <w:tabs>
          <w:tab w:val="num" w:pos="1620"/>
        </w:tabs>
        <w:ind w:firstLine="720"/>
        <w:jc w:val="both"/>
        <w:rPr>
          <w:sz w:val="24"/>
          <w:szCs w:val="24"/>
          <w:lang w:val="ro-RO"/>
        </w:rPr>
      </w:pPr>
      <w:r w:rsidRPr="00454ECC">
        <w:rPr>
          <w:sz w:val="24"/>
          <w:szCs w:val="24"/>
          <w:lang w:val="ro-RO"/>
        </w:rPr>
        <w:t>Conducerea regiei şi-a orientat direcţiile de acţiune pentru asigurarea dezvoltării durabile şi creşte</w:t>
      </w:r>
      <w:r w:rsidR="00EA3980" w:rsidRPr="00454ECC">
        <w:rPr>
          <w:sz w:val="24"/>
          <w:szCs w:val="24"/>
          <w:lang w:val="ro-RO"/>
        </w:rPr>
        <w:t>rea flexibilităţii organizaţiei, pentru</w:t>
      </w:r>
      <w:r w:rsidRPr="00454ECC">
        <w:rPr>
          <w:sz w:val="24"/>
          <w:szCs w:val="24"/>
          <w:lang w:val="ro-RO"/>
        </w:rPr>
        <w:t xml:space="preserve"> </w:t>
      </w:r>
      <w:r w:rsidR="0002087C" w:rsidRPr="00454ECC">
        <w:rPr>
          <w:sz w:val="24"/>
          <w:szCs w:val="24"/>
          <w:lang w:val="ro-RO"/>
        </w:rPr>
        <w:t xml:space="preserve">rentabilizarea activitatii si executarea unor lucrari calitative din punct de vedere tehnic si eficiente din punct de vedere economic. S-au facut demersuri catre autoritatea tutelara pentru continuarea modernizarii bazei materiale, acest lucru constituind un prim factor in realizarea programului de lucrari de  investitii, intretinere si reparatii </w:t>
      </w:r>
      <w:r w:rsidR="00131EA0" w:rsidRPr="00454ECC">
        <w:rPr>
          <w:sz w:val="24"/>
          <w:szCs w:val="24"/>
          <w:lang w:val="ro-RO"/>
        </w:rPr>
        <w:t xml:space="preserve"> drumuri judetene,  propuse </w:t>
      </w:r>
      <w:r w:rsidR="0002087C" w:rsidRPr="00454ECC">
        <w:rPr>
          <w:sz w:val="24"/>
          <w:szCs w:val="24"/>
          <w:lang w:val="ro-RO"/>
        </w:rPr>
        <w:t xml:space="preserve"> a fi realizate pe reteaua de drumuri judetene din judetul Arges. </w:t>
      </w:r>
    </w:p>
    <w:p w:rsidR="0094569F" w:rsidRPr="00454ECC" w:rsidRDefault="0094569F" w:rsidP="0094569F">
      <w:pPr>
        <w:tabs>
          <w:tab w:val="num" w:pos="1620"/>
        </w:tabs>
        <w:jc w:val="both"/>
        <w:rPr>
          <w:color w:val="000000"/>
          <w:sz w:val="24"/>
          <w:szCs w:val="24"/>
          <w:lang w:val="ro-RO"/>
        </w:rPr>
      </w:pPr>
      <w:r>
        <w:rPr>
          <w:color w:val="000000"/>
          <w:sz w:val="24"/>
          <w:szCs w:val="24"/>
          <w:lang w:val="ro-RO"/>
        </w:rPr>
        <w:lastRenderedPageBreak/>
        <w:t>Continuarea retehnologizarii regiei s-a materializat in semestrul II al anului 2024 prin darea in administrare a 2 imprastietoare de material antiderapant (sararite), prin HCJ nr. 241/ 29.08.2024.</w:t>
      </w:r>
    </w:p>
    <w:p w:rsidR="00EA3980" w:rsidRPr="00454ECC" w:rsidRDefault="00EA3980" w:rsidP="001971C9">
      <w:pPr>
        <w:tabs>
          <w:tab w:val="num" w:pos="1620"/>
        </w:tabs>
        <w:ind w:firstLine="720"/>
        <w:jc w:val="both"/>
        <w:rPr>
          <w:sz w:val="24"/>
          <w:szCs w:val="24"/>
          <w:lang w:val="ro-RO"/>
        </w:rPr>
      </w:pPr>
    </w:p>
    <w:p w:rsidR="00175A21" w:rsidRPr="00454ECC" w:rsidRDefault="00175A21" w:rsidP="001971C9">
      <w:pPr>
        <w:tabs>
          <w:tab w:val="num" w:pos="1620"/>
        </w:tabs>
        <w:rPr>
          <w:i/>
          <w:sz w:val="24"/>
          <w:szCs w:val="24"/>
          <w:u w:val="single"/>
          <w:lang w:val="ro-RO"/>
        </w:rPr>
      </w:pPr>
      <w:r w:rsidRPr="00454ECC">
        <w:rPr>
          <w:i/>
          <w:sz w:val="24"/>
          <w:szCs w:val="24"/>
          <w:lang w:val="ro-RO"/>
        </w:rPr>
        <w:t xml:space="preserve">         </w:t>
      </w:r>
      <w:r w:rsidRPr="00454ECC">
        <w:rPr>
          <w:i/>
          <w:sz w:val="24"/>
          <w:szCs w:val="24"/>
          <w:u w:val="single"/>
          <w:lang w:val="ro-RO"/>
        </w:rPr>
        <w:t>Orientarea către client</w:t>
      </w:r>
    </w:p>
    <w:p w:rsidR="00EB38FE" w:rsidRPr="00454ECC" w:rsidRDefault="00175A21" w:rsidP="001971C9">
      <w:pPr>
        <w:tabs>
          <w:tab w:val="num" w:pos="1620"/>
        </w:tabs>
        <w:jc w:val="both"/>
        <w:rPr>
          <w:sz w:val="24"/>
          <w:szCs w:val="24"/>
          <w:lang w:val="ro-RO"/>
        </w:rPr>
      </w:pPr>
      <w:r w:rsidRPr="00454ECC">
        <w:rPr>
          <w:sz w:val="24"/>
          <w:szCs w:val="24"/>
          <w:lang w:val="ro-RO"/>
        </w:rPr>
        <w:t xml:space="preserve">        Personalul regiei a fost preocupat permanent pentru </w:t>
      </w:r>
      <w:r w:rsidR="00131EA0" w:rsidRPr="00454ECC">
        <w:rPr>
          <w:sz w:val="24"/>
          <w:szCs w:val="24"/>
          <w:lang w:val="ro-RO"/>
        </w:rPr>
        <w:t xml:space="preserve">realizarea obiectivelor propuse, cei din sectorul productiv avand ca tinta realizarea unor lucrari de </w:t>
      </w:r>
      <w:r w:rsidR="007B4604">
        <w:rPr>
          <w:sz w:val="24"/>
          <w:szCs w:val="24"/>
          <w:lang w:val="ro-RO"/>
        </w:rPr>
        <w:t>calitate care sa corespunda nor</w:t>
      </w:r>
      <w:r w:rsidR="00131EA0" w:rsidRPr="00454ECC">
        <w:rPr>
          <w:sz w:val="24"/>
          <w:szCs w:val="24"/>
          <w:lang w:val="ro-RO"/>
        </w:rPr>
        <w:t>mativelor tehnice in vigoare, iar cei din sectorul neproductiv  au avut ca obi</w:t>
      </w:r>
      <w:r w:rsidR="007B4604">
        <w:rPr>
          <w:sz w:val="24"/>
          <w:szCs w:val="24"/>
          <w:lang w:val="ro-RO"/>
        </w:rPr>
        <w:t>e</w:t>
      </w:r>
      <w:r w:rsidR="00131EA0" w:rsidRPr="00454ECC">
        <w:rPr>
          <w:sz w:val="24"/>
          <w:szCs w:val="24"/>
          <w:lang w:val="ro-RO"/>
        </w:rPr>
        <w:t>ctiv intocmirea unor situatii tehnice si economice transparent</w:t>
      </w:r>
      <w:r w:rsidR="00EB38FE" w:rsidRPr="00454ECC">
        <w:rPr>
          <w:sz w:val="24"/>
          <w:szCs w:val="24"/>
          <w:lang w:val="ro-RO"/>
        </w:rPr>
        <w:t>e, bazate pe date certe si reale.</w:t>
      </w:r>
    </w:p>
    <w:p w:rsidR="00EA3980" w:rsidRDefault="00EA3980" w:rsidP="001971C9">
      <w:pPr>
        <w:tabs>
          <w:tab w:val="num" w:pos="1620"/>
        </w:tabs>
        <w:jc w:val="both"/>
        <w:rPr>
          <w:szCs w:val="28"/>
          <w:lang w:val="ro-RO"/>
        </w:rPr>
      </w:pPr>
    </w:p>
    <w:p w:rsidR="00DB0EE1" w:rsidRDefault="00175A21" w:rsidP="001971C9">
      <w:pPr>
        <w:tabs>
          <w:tab w:val="num" w:pos="1620"/>
        </w:tabs>
        <w:jc w:val="both"/>
        <w:rPr>
          <w:i/>
          <w:sz w:val="24"/>
          <w:szCs w:val="24"/>
          <w:lang w:val="ro-RO"/>
        </w:rPr>
      </w:pPr>
      <w:r w:rsidRPr="00454ECC">
        <w:rPr>
          <w:i/>
          <w:sz w:val="24"/>
          <w:szCs w:val="24"/>
          <w:lang w:val="ro-RO"/>
        </w:rPr>
        <w:t xml:space="preserve">       </w:t>
      </w:r>
    </w:p>
    <w:p w:rsidR="00175A21" w:rsidRPr="00454ECC" w:rsidRDefault="00DB0EE1" w:rsidP="001971C9">
      <w:pPr>
        <w:tabs>
          <w:tab w:val="num" w:pos="1620"/>
        </w:tabs>
        <w:jc w:val="both"/>
        <w:rPr>
          <w:i/>
          <w:sz w:val="24"/>
          <w:szCs w:val="24"/>
          <w:u w:val="single"/>
          <w:lang w:val="ro-RO"/>
        </w:rPr>
      </w:pPr>
      <w:r>
        <w:rPr>
          <w:i/>
          <w:sz w:val="24"/>
          <w:szCs w:val="24"/>
          <w:lang w:val="ro-RO"/>
        </w:rPr>
        <w:t xml:space="preserve">      </w:t>
      </w:r>
      <w:r w:rsidR="00175A21" w:rsidRPr="00454ECC">
        <w:rPr>
          <w:i/>
          <w:sz w:val="24"/>
          <w:szCs w:val="24"/>
          <w:lang w:val="ro-RO"/>
        </w:rPr>
        <w:t xml:space="preserve">  </w:t>
      </w:r>
      <w:r w:rsidR="00175A21" w:rsidRPr="00454ECC">
        <w:rPr>
          <w:i/>
          <w:sz w:val="24"/>
          <w:szCs w:val="24"/>
          <w:u w:val="single"/>
          <w:lang w:val="ro-RO"/>
        </w:rPr>
        <w:t>Competenţa profesională</w:t>
      </w:r>
    </w:p>
    <w:p w:rsidR="00175A21" w:rsidRPr="00454ECC" w:rsidRDefault="00EB38FE" w:rsidP="001971C9">
      <w:pPr>
        <w:tabs>
          <w:tab w:val="num" w:pos="1620"/>
        </w:tabs>
        <w:jc w:val="both"/>
        <w:rPr>
          <w:sz w:val="24"/>
          <w:szCs w:val="24"/>
          <w:lang w:val="ro-RO"/>
        </w:rPr>
      </w:pPr>
      <w:r w:rsidRPr="00454ECC">
        <w:rPr>
          <w:sz w:val="24"/>
          <w:szCs w:val="24"/>
          <w:lang w:val="ro-RO"/>
        </w:rPr>
        <w:t xml:space="preserve">       </w:t>
      </w:r>
      <w:r w:rsidR="00EA3980" w:rsidRPr="00454ECC">
        <w:rPr>
          <w:sz w:val="24"/>
          <w:szCs w:val="24"/>
          <w:lang w:val="ro-RO"/>
        </w:rPr>
        <w:t>Pentru i</w:t>
      </w:r>
      <w:r w:rsidRPr="00454ECC">
        <w:rPr>
          <w:sz w:val="24"/>
          <w:szCs w:val="24"/>
          <w:lang w:val="ro-RO"/>
        </w:rPr>
        <w:t xml:space="preserve">mbunatatirea eficienţei </w:t>
      </w:r>
      <w:r w:rsidR="00175A21" w:rsidRPr="00454ECC">
        <w:rPr>
          <w:sz w:val="24"/>
          <w:szCs w:val="24"/>
          <w:lang w:val="ro-RO"/>
        </w:rPr>
        <w:t xml:space="preserve"> regiei s-a </w:t>
      </w:r>
      <w:r w:rsidR="00EA3980" w:rsidRPr="00454ECC">
        <w:rPr>
          <w:sz w:val="24"/>
          <w:szCs w:val="24"/>
          <w:lang w:val="ro-RO"/>
        </w:rPr>
        <w:t>tinut cont de</w:t>
      </w:r>
      <w:r w:rsidR="00175A21" w:rsidRPr="00454ECC">
        <w:rPr>
          <w:sz w:val="24"/>
          <w:szCs w:val="24"/>
          <w:lang w:val="ro-RO"/>
        </w:rPr>
        <w:t xml:space="preserve"> corecta dimensionare, informare şi motivare a personalului.</w:t>
      </w:r>
    </w:p>
    <w:p w:rsidR="00EA3980" w:rsidRDefault="00EA3980" w:rsidP="001971C9">
      <w:pPr>
        <w:tabs>
          <w:tab w:val="num" w:pos="1620"/>
        </w:tabs>
        <w:jc w:val="both"/>
        <w:rPr>
          <w:szCs w:val="28"/>
          <w:lang w:val="ro-RO"/>
        </w:rPr>
      </w:pPr>
    </w:p>
    <w:p w:rsidR="00EA3980" w:rsidRPr="00454ECC" w:rsidRDefault="00175A21" w:rsidP="001971C9">
      <w:pPr>
        <w:tabs>
          <w:tab w:val="num" w:pos="1620"/>
        </w:tabs>
        <w:jc w:val="both"/>
        <w:rPr>
          <w:sz w:val="24"/>
          <w:szCs w:val="24"/>
          <w:lang w:val="ro-RO"/>
        </w:rPr>
      </w:pPr>
      <w:r>
        <w:rPr>
          <w:szCs w:val="28"/>
          <w:lang w:val="ro-RO"/>
        </w:rPr>
        <w:t xml:space="preserve">         </w:t>
      </w:r>
      <w:r w:rsidRPr="00454ECC">
        <w:rPr>
          <w:i/>
          <w:sz w:val="24"/>
          <w:szCs w:val="24"/>
          <w:u w:val="single"/>
          <w:lang w:val="ro-RO"/>
        </w:rPr>
        <w:t>Grija pentru mediu</w:t>
      </w:r>
      <w:r w:rsidRPr="00454ECC">
        <w:rPr>
          <w:sz w:val="24"/>
          <w:szCs w:val="24"/>
          <w:lang w:val="ro-RO"/>
        </w:rPr>
        <w:t xml:space="preserve"> </w:t>
      </w:r>
    </w:p>
    <w:p w:rsidR="00175A21" w:rsidRPr="00454ECC" w:rsidRDefault="00EA3980" w:rsidP="001971C9">
      <w:pPr>
        <w:tabs>
          <w:tab w:val="num" w:pos="1620"/>
        </w:tabs>
        <w:jc w:val="both"/>
        <w:rPr>
          <w:sz w:val="24"/>
          <w:szCs w:val="24"/>
          <w:lang w:val="ro-RO"/>
        </w:rPr>
      </w:pPr>
      <w:r w:rsidRPr="00454ECC">
        <w:rPr>
          <w:sz w:val="24"/>
          <w:szCs w:val="24"/>
          <w:lang w:val="ro-RO"/>
        </w:rPr>
        <w:t xml:space="preserve">       Acest aspect </w:t>
      </w:r>
      <w:r w:rsidR="00175A21" w:rsidRPr="00454ECC">
        <w:rPr>
          <w:sz w:val="24"/>
          <w:szCs w:val="24"/>
          <w:lang w:val="ro-RO"/>
        </w:rPr>
        <w:t>s-a concretizat în respectarea legislaţiei în domeniu, prin gestionarea raţională a resurselor naturale, eliminarea aspectelor cu impact negativ asupra mediului, utilizarea de tehnologii şi materiale prietenoase mediului înconjurător.</w:t>
      </w:r>
    </w:p>
    <w:p w:rsidR="00EA3980" w:rsidRDefault="00EA3980" w:rsidP="001971C9">
      <w:pPr>
        <w:tabs>
          <w:tab w:val="num" w:pos="1620"/>
        </w:tabs>
        <w:jc w:val="both"/>
        <w:rPr>
          <w:szCs w:val="28"/>
          <w:lang w:val="ro-RO"/>
        </w:rPr>
      </w:pPr>
    </w:p>
    <w:p w:rsidR="00175A21" w:rsidRPr="00454ECC" w:rsidRDefault="0049769E" w:rsidP="001971C9">
      <w:pPr>
        <w:tabs>
          <w:tab w:val="num" w:pos="1620"/>
        </w:tabs>
        <w:jc w:val="both"/>
        <w:rPr>
          <w:sz w:val="24"/>
          <w:szCs w:val="24"/>
          <w:u w:val="single"/>
          <w:lang w:val="ro-RO"/>
        </w:rPr>
      </w:pPr>
      <w:r w:rsidRPr="00454ECC">
        <w:rPr>
          <w:sz w:val="24"/>
          <w:szCs w:val="24"/>
          <w:lang w:val="ro-RO"/>
        </w:rPr>
        <w:t xml:space="preserve">       </w:t>
      </w:r>
      <w:r w:rsidR="00963E30" w:rsidRPr="00454ECC">
        <w:rPr>
          <w:sz w:val="24"/>
          <w:szCs w:val="24"/>
          <w:lang w:val="ro-RO"/>
        </w:rPr>
        <w:t xml:space="preserve"> </w:t>
      </w:r>
      <w:r w:rsidR="00175A21" w:rsidRPr="00454ECC">
        <w:rPr>
          <w:i/>
          <w:sz w:val="24"/>
          <w:szCs w:val="24"/>
          <w:u w:val="single"/>
          <w:lang w:val="ro-RO"/>
        </w:rPr>
        <w:t>Performanţa operaţională</w:t>
      </w:r>
    </w:p>
    <w:p w:rsidR="00175A21" w:rsidRPr="00454ECC" w:rsidRDefault="00175A21" w:rsidP="001971C9">
      <w:pPr>
        <w:tabs>
          <w:tab w:val="num" w:pos="1620"/>
        </w:tabs>
        <w:jc w:val="both"/>
        <w:rPr>
          <w:sz w:val="24"/>
          <w:szCs w:val="24"/>
          <w:lang w:val="ro-RO"/>
        </w:rPr>
      </w:pPr>
      <w:r w:rsidRPr="00454ECC">
        <w:rPr>
          <w:i/>
          <w:sz w:val="24"/>
          <w:szCs w:val="24"/>
          <w:lang w:val="ro-RO"/>
        </w:rPr>
        <w:t xml:space="preserve">        </w:t>
      </w:r>
      <w:r w:rsidRPr="00454ECC">
        <w:rPr>
          <w:sz w:val="24"/>
          <w:szCs w:val="24"/>
          <w:lang w:val="ro-RO"/>
        </w:rPr>
        <w:t xml:space="preserve">Întreaga activitate a regiei a fost planificată </w:t>
      </w:r>
      <w:r w:rsidR="00EA3980" w:rsidRPr="00454ECC">
        <w:rPr>
          <w:sz w:val="24"/>
          <w:szCs w:val="24"/>
          <w:lang w:val="ro-RO"/>
        </w:rPr>
        <w:t xml:space="preserve">astfel incat sa se respecte indicatorii stabiliti prin proiectul de buget </w:t>
      </w:r>
      <w:r w:rsidRPr="00454ECC">
        <w:rPr>
          <w:sz w:val="24"/>
          <w:szCs w:val="24"/>
          <w:lang w:val="ro-RO"/>
        </w:rPr>
        <w:t xml:space="preserve"> </w:t>
      </w:r>
      <w:r w:rsidR="00EA3980" w:rsidRPr="00454ECC">
        <w:rPr>
          <w:sz w:val="24"/>
          <w:szCs w:val="24"/>
          <w:lang w:val="ro-RO"/>
        </w:rPr>
        <w:t xml:space="preserve">de venituri şi cheltuieli şi sa se  încadreze </w:t>
      </w:r>
      <w:r w:rsidRPr="00454ECC">
        <w:rPr>
          <w:sz w:val="24"/>
          <w:szCs w:val="24"/>
          <w:lang w:val="ro-RO"/>
        </w:rPr>
        <w:t xml:space="preserve">în prevederile bugetare stabilite, în conformitate cu Normele metodologice elaborate de către Ministerul Finanţelor Publice, urmărindu-se execuţia bugetară la nivel detaliat. </w:t>
      </w:r>
      <w:r w:rsidR="0094569F">
        <w:rPr>
          <w:sz w:val="24"/>
          <w:szCs w:val="24"/>
          <w:lang w:val="ro-RO"/>
        </w:rPr>
        <w:t>In cursul anului 2024</w:t>
      </w:r>
      <w:r w:rsidR="00EB38FE" w:rsidRPr="00454ECC">
        <w:rPr>
          <w:sz w:val="24"/>
          <w:szCs w:val="24"/>
          <w:lang w:val="ro-RO"/>
        </w:rPr>
        <w:t xml:space="preserve"> s-a înregistrat o crestere a veniturilor realizate comparativ cu cele </w:t>
      </w:r>
      <w:r w:rsidR="00034849">
        <w:rPr>
          <w:sz w:val="24"/>
          <w:szCs w:val="24"/>
          <w:lang w:val="ro-RO"/>
        </w:rPr>
        <w:t xml:space="preserve">realizate in anul anterior, </w:t>
      </w:r>
      <w:r w:rsidR="00EB38FE" w:rsidRPr="00454ECC">
        <w:rPr>
          <w:sz w:val="24"/>
          <w:szCs w:val="24"/>
          <w:lang w:val="ro-RO"/>
        </w:rPr>
        <w:t>cheltuielile variabile au cunoscut, de asemenea</w:t>
      </w:r>
      <w:r w:rsidR="00DB0EE1">
        <w:rPr>
          <w:sz w:val="24"/>
          <w:szCs w:val="24"/>
          <w:lang w:val="ro-RO"/>
        </w:rPr>
        <w:t>,</w:t>
      </w:r>
      <w:r w:rsidR="00EB38FE" w:rsidRPr="00454ECC">
        <w:rPr>
          <w:sz w:val="24"/>
          <w:szCs w:val="24"/>
          <w:lang w:val="ro-RO"/>
        </w:rPr>
        <w:t xml:space="preserve"> o crestere proporțională cu veniturile, cheltuielile fixe au fost eficientizate sau s-au menținut în limitele stabilite prin buget. </w:t>
      </w:r>
    </w:p>
    <w:p w:rsidR="00EA3980" w:rsidRPr="00454ECC" w:rsidRDefault="00EA3980" w:rsidP="001971C9">
      <w:pPr>
        <w:tabs>
          <w:tab w:val="num" w:pos="1620"/>
        </w:tabs>
        <w:jc w:val="both"/>
        <w:rPr>
          <w:sz w:val="24"/>
          <w:szCs w:val="24"/>
          <w:lang w:val="ro-RO"/>
        </w:rPr>
      </w:pPr>
    </w:p>
    <w:p w:rsidR="001A7A73" w:rsidRDefault="00175A21" w:rsidP="001971C9">
      <w:pPr>
        <w:tabs>
          <w:tab w:val="num" w:pos="1620"/>
        </w:tabs>
        <w:jc w:val="both"/>
        <w:rPr>
          <w:i/>
          <w:sz w:val="24"/>
          <w:szCs w:val="24"/>
          <w:lang w:val="ro-RO"/>
        </w:rPr>
      </w:pPr>
      <w:r w:rsidRPr="00454ECC">
        <w:rPr>
          <w:i/>
          <w:sz w:val="24"/>
          <w:szCs w:val="24"/>
          <w:lang w:val="ro-RO"/>
        </w:rPr>
        <w:t xml:space="preserve">     </w:t>
      </w:r>
      <w:r w:rsidR="0049769E" w:rsidRPr="00454ECC">
        <w:rPr>
          <w:i/>
          <w:sz w:val="24"/>
          <w:szCs w:val="24"/>
          <w:lang w:val="ro-RO"/>
        </w:rPr>
        <w:t xml:space="preserve"> </w:t>
      </w:r>
      <w:r w:rsidRPr="00454ECC">
        <w:rPr>
          <w:i/>
          <w:sz w:val="24"/>
          <w:szCs w:val="24"/>
          <w:lang w:val="ro-RO"/>
        </w:rPr>
        <w:t xml:space="preserve"> </w:t>
      </w:r>
    </w:p>
    <w:p w:rsidR="00175A21" w:rsidRPr="00454ECC" w:rsidRDefault="001A7A73" w:rsidP="001971C9">
      <w:pPr>
        <w:tabs>
          <w:tab w:val="num" w:pos="1620"/>
        </w:tabs>
        <w:jc w:val="both"/>
        <w:rPr>
          <w:i/>
          <w:sz w:val="24"/>
          <w:szCs w:val="24"/>
          <w:u w:val="single"/>
          <w:lang w:val="ro-RO"/>
        </w:rPr>
      </w:pPr>
      <w:r>
        <w:rPr>
          <w:i/>
          <w:sz w:val="24"/>
          <w:szCs w:val="24"/>
          <w:lang w:val="ro-RO"/>
        </w:rPr>
        <w:t xml:space="preserve">        </w:t>
      </w:r>
      <w:r w:rsidR="00175A21" w:rsidRPr="00454ECC">
        <w:rPr>
          <w:i/>
          <w:sz w:val="24"/>
          <w:szCs w:val="24"/>
          <w:lang w:val="ro-RO"/>
        </w:rPr>
        <w:t xml:space="preserve"> </w:t>
      </w:r>
      <w:r w:rsidR="00175A21" w:rsidRPr="00454ECC">
        <w:rPr>
          <w:i/>
          <w:sz w:val="24"/>
          <w:szCs w:val="24"/>
          <w:u w:val="single"/>
          <w:lang w:val="ro-RO"/>
        </w:rPr>
        <w:t>Performanţa personalului</w:t>
      </w:r>
    </w:p>
    <w:p w:rsidR="00175A21" w:rsidRPr="00454ECC" w:rsidRDefault="00175A21" w:rsidP="001971C9">
      <w:pPr>
        <w:tabs>
          <w:tab w:val="num" w:pos="1620"/>
        </w:tabs>
        <w:jc w:val="both"/>
        <w:rPr>
          <w:sz w:val="24"/>
          <w:szCs w:val="24"/>
          <w:lang w:val="ro-RO"/>
        </w:rPr>
      </w:pPr>
      <w:r w:rsidRPr="00454ECC">
        <w:rPr>
          <w:i/>
          <w:sz w:val="24"/>
          <w:szCs w:val="24"/>
          <w:lang w:val="ro-RO"/>
        </w:rPr>
        <w:t xml:space="preserve">        </w:t>
      </w:r>
      <w:r w:rsidRPr="00454ECC">
        <w:rPr>
          <w:sz w:val="24"/>
          <w:szCs w:val="24"/>
          <w:lang w:val="ro-RO"/>
        </w:rPr>
        <w:t>Regia şi-a concentrat eforturile</w:t>
      </w:r>
      <w:r w:rsidR="00EB38FE" w:rsidRPr="00454ECC">
        <w:rPr>
          <w:sz w:val="24"/>
          <w:szCs w:val="24"/>
          <w:lang w:val="ro-RO"/>
        </w:rPr>
        <w:t xml:space="preserve"> și </w:t>
      </w:r>
      <w:r w:rsidRPr="00454ECC">
        <w:rPr>
          <w:sz w:val="24"/>
          <w:szCs w:val="24"/>
          <w:lang w:val="ro-RO"/>
        </w:rPr>
        <w:t xml:space="preserve"> asupra dezvoltării competenţei angajaţilor, creşterea eficienţei resurselor umane şi promovarea lucrului în echipă, pentru a răspunde cerinţelor generate </w:t>
      </w:r>
      <w:r w:rsidR="00B350B5">
        <w:rPr>
          <w:sz w:val="24"/>
          <w:szCs w:val="24"/>
          <w:lang w:val="ro-RO"/>
        </w:rPr>
        <w:t xml:space="preserve">de </w:t>
      </w:r>
      <w:r w:rsidR="00EB38FE" w:rsidRPr="00454ECC">
        <w:rPr>
          <w:sz w:val="24"/>
          <w:szCs w:val="24"/>
          <w:lang w:val="ro-RO"/>
        </w:rPr>
        <w:t>realizarea obiectivelor.</w:t>
      </w:r>
      <w:r w:rsidRPr="00454ECC">
        <w:rPr>
          <w:sz w:val="24"/>
          <w:szCs w:val="24"/>
          <w:lang w:val="ro-RO"/>
        </w:rPr>
        <w:t xml:space="preserve"> De asemenea, s-a urmărit îmbunătăţirea randamentului fiecărui angajat, a comportamentului său.</w:t>
      </w:r>
    </w:p>
    <w:p w:rsidR="00EA3980" w:rsidRDefault="00EA3980" w:rsidP="001971C9">
      <w:pPr>
        <w:tabs>
          <w:tab w:val="num" w:pos="1620"/>
        </w:tabs>
        <w:jc w:val="both"/>
        <w:rPr>
          <w:szCs w:val="28"/>
          <w:lang w:val="ro-RO"/>
        </w:rPr>
      </w:pPr>
    </w:p>
    <w:p w:rsidR="0035737E" w:rsidRDefault="00917AC6" w:rsidP="001A7FCA">
      <w:pPr>
        <w:tabs>
          <w:tab w:val="num" w:pos="1620"/>
        </w:tabs>
        <w:jc w:val="both"/>
        <w:rPr>
          <w:b/>
          <w:sz w:val="24"/>
          <w:szCs w:val="24"/>
          <w:lang w:val="ro-RO"/>
        </w:rPr>
      </w:pPr>
      <w:r>
        <w:rPr>
          <w:color w:val="000000"/>
          <w:szCs w:val="28"/>
          <w:lang w:val="ro-RO"/>
        </w:rPr>
        <w:t xml:space="preserve">         </w:t>
      </w:r>
    </w:p>
    <w:p w:rsidR="00175A21" w:rsidRDefault="00EA3980" w:rsidP="00454ECC">
      <w:pPr>
        <w:ind w:firstLine="720"/>
        <w:rPr>
          <w:b/>
          <w:i/>
          <w:szCs w:val="28"/>
        </w:rPr>
      </w:pPr>
      <w:r>
        <w:rPr>
          <w:b/>
          <w:i/>
          <w:szCs w:val="28"/>
        </w:rPr>
        <w:t xml:space="preserve">2.1.2. Indicatori de performanta financiari </w:t>
      </w:r>
      <w:proofErr w:type="gramStart"/>
      <w:r>
        <w:rPr>
          <w:b/>
          <w:i/>
          <w:szCs w:val="28"/>
        </w:rPr>
        <w:t>si  ne</w:t>
      </w:r>
      <w:r w:rsidR="00034849">
        <w:rPr>
          <w:b/>
          <w:i/>
          <w:szCs w:val="28"/>
        </w:rPr>
        <w:t>financiari</w:t>
      </w:r>
      <w:proofErr w:type="gramEnd"/>
      <w:r w:rsidR="00034849">
        <w:rPr>
          <w:b/>
          <w:i/>
          <w:szCs w:val="28"/>
        </w:rPr>
        <w:t xml:space="preserve"> la data de 31</w:t>
      </w:r>
      <w:r w:rsidR="0094569F">
        <w:rPr>
          <w:b/>
          <w:i/>
          <w:szCs w:val="28"/>
        </w:rPr>
        <w:t>.12.2024</w:t>
      </w:r>
    </w:p>
    <w:p w:rsidR="00557F68" w:rsidRPr="00454ECC" w:rsidRDefault="00557F68" w:rsidP="00557F68">
      <w:pPr>
        <w:ind w:firstLine="720"/>
        <w:jc w:val="both"/>
        <w:rPr>
          <w:sz w:val="24"/>
          <w:szCs w:val="24"/>
        </w:rPr>
      </w:pPr>
      <w:r w:rsidRPr="00454ECC">
        <w:rPr>
          <w:sz w:val="24"/>
          <w:szCs w:val="24"/>
        </w:rPr>
        <w:t>Principalii indicatori de performanta financiari si nefinanciari prezentati in Situatiile financiar</w:t>
      </w:r>
      <w:r w:rsidR="00034849">
        <w:rPr>
          <w:sz w:val="24"/>
          <w:szCs w:val="24"/>
        </w:rPr>
        <w:t>e anuale intocmite la 31.12.202</w:t>
      </w:r>
      <w:r w:rsidR="0094569F">
        <w:rPr>
          <w:sz w:val="24"/>
          <w:szCs w:val="24"/>
        </w:rPr>
        <w:t>4</w:t>
      </w:r>
      <w:r w:rsidRPr="00454ECC">
        <w:rPr>
          <w:sz w:val="24"/>
          <w:szCs w:val="24"/>
        </w:rPr>
        <w:t xml:space="preserve"> scot in evidenta faptul ca situatia economica a regiei, astfel cum reiese din evidentele contabile, </w:t>
      </w:r>
      <w:proofErr w:type="gramStart"/>
      <w:r w:rsidRPr="00454ECC">
        <w:rPr>
          <w:sz w:val="24"/>
          <w:szCs w:val="24"/>
        </w:rPr>
        <w:t>este</w:t>
      </w:r>
      <w:proofErr w:type="gramEnd"/>
      <w:r w:rsidRPr="00454ECC">
        <w:rPr>
          <w:sz w:val="24"/>
          <w:szCs w:val="24"/>
        </w:rPr>
        <w:t xml:space="preserve"> imbunatatita fata de perioadele anterioare, evoluand dupa o traiectorie ascendenta in ceea ce priveste rezultatul financiar.</w:t>
      </w:r>
    </w:p>
    <w:p w:rsidR="00557F68" w:rsidRDefault="00557F68" w:rsidP="00454ECC">
      <w:pPr>
        <w:jc w:val="both"/>
        <w:rPr>
          <w:szCs w:val="28"/>
        </w:rPr>
      </w:pPr>
    </w:p>
    <w:p w:rsidR="00557F68" w:rsidRPr="00454ECC" w:rsidRDefault="00557F68" w:rsidP="00557F68">
      <w:pPr>
        <w:tabs>
          <w:tab w:val="left" w:pos="540"/>
          <w:tab w:val="num" w:pos="1620"/>
        </w:tabs>
        <w:jc w:val="both"/>
        <w:rPr>
          <w:sz w:val="24"/>
          <w:szCs w:val="24"/>
        </w:rPr>
      </w:pPr>
      <w:r w:rsidRPr="00454ECC">
        <w:rPr>
          <w:sz w:val="24"/>
          <w:szCs w:val="24"/>
        </w:rPr>
        <w:t xml:space="preserve">       Dinamica principalilor </w:t>
      </w:r>
      <w:proofErr w:type="gramStart"/>
      <w:r w:rsidRPr="00454ECC">
        <w:rPr>
          <w:sz w:val="24"/>
          <w:szCs w:val="24"/>
        </w:rPr>
        <w:t>indicatori  ai</w:t>
      </w:r>
      <w:proofErr w:type="gramEnd"/>
      <w:r w:rsidRPr="00454ECC">
        <w:rPr>
          <w:sz w:val="24"/>
          <w:szCs w:val="24"/>
        </w:rPr>
        <w:t xml:space="preserve"> RAJD Arges, prezentati in Bilantul si Contul de profit s</w:t>
      </w:r>
      <w:r w:rsidR="0094569F">
        <w:rPr>
          <w:sz w:val="24"/>
          <w:szCs w:val="24"/>
        </w:rPr>
        <w:t>i pierdere la data de 31.12.2024</w:t>
      </w:r>
      <w:r w:rsidRPr="00454ECC">
        <w:rPr>
          <w:sz w:val="24"/>
          <w:szCs w:val="24"/>
        </w:rPr>
        <w:t xml:space="preserve"> se prezintă astfel:</w:t>
      </w:r>
    </w:p>
    <w:p w:rsidR="00557F68" w:rsidRPr="00557F68" w:rsidRDefault="00557F68" w:rsidP="00557F68">
      <w:pPr>
        <w:tabs>
          <w:tab w:val="left" w:pos="540"/>
          <w:tab w:val="num" w:pos="1620"/>
        </w:tabs>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693"/>
        <w:gridCol w:w="3119"/>
      </w:tblGrid>
      <w:tr w:rsidR="00034849" w:rsidRPr="00557F68" w:rsidTr="00034849">
        <w:tc>
          <w:tcPr>
            <w:tcW w:w="3794" w:type="dxa"/>
          </w:tcPr>
          <w:p w:rsidR="00034849" w:rsidRDefault="00034849" w:rsidP="004151D6">
            <w:pPr>
              <w:tabs>
                <w:tab w:val="left" w:pos="540"/>
                <w:tab w:val="num" w:pos="1620"/>
              </w:tabs>
              <w:jc w:val="both"/>
              <w:rPr>
                <w:b/>
                <w:szCs w:val="28"/>
              </w:rPr>
            </w:pPr>
            <w:r w:rsidRPr="00557F68">
              <w:rPr>
                <w:b/>
                <w:szCs w:val="28"/>
              </w:rPr>
              <w:t>Indicator (lei)</w:t>
            </w:r>
          </w:p>
          <w:p w:rsidR="00034849" w:rsidRPr="00557F68" w:rsidRDefault="00034849" w:rsidP="004151D6">
            <w:pPr>
              <w:tabs>
                <w:tab w:val="left" w:pos="540"/>
                <w:tab w:val="num" w:pos="1620"/>
              </w:tabs>
              <w:jc w:val="both"/>
              <w:rPr>
                <w:b/>
                <w:szCs w:val="28"/>
              </w:rPr>
            </w:pPr>
          </w:p>
        </w:tc>
        <w:tc>
          <w:tcPr>
            <w:tcW w:w="2693" w:type="dxa"/>
          </w:tcPr>
          <w:p w:rsidR="00034849" w:rsidRPr="00557F68" w:rsidRDefault="00034849" w:rsidP="006C27E5">
            <w:pPr>
              <w:tabs>
                <w:tab w:val="left" w:pos="540"/>
                <w:tab w:val="num" w:pos="1620"/>
              </w:tabs>
              <w:jc w:val="right"/>
              <w:rPr>
                <w:b/>
                <w:szCs w:val="28"/>
              </w:rPr>
            </w:pPr>
            <w:r w:rsidRPr="00557F68">
              <w:rPr>
                <w:b/>
                <w:szCs w:val="28"/>
              </w:rPr>
              <w:t>31.12</w:t>
            </w:r>
            <w:r w:rsidR="0094569F">
              <w:rPr>
                <w:b/>
                <w:szCs w:val="28"/>
              </w:rPr>
              <w:t>.2023</w:t>
            </w:r>
          </w:p>
        </w:tc>
        <w:tc>
          <w:tcPr>
            <w:tcW w:w="3119" w:type="dxa"/>
          </w:tcPr>
          <w:p w:rsidR="00034849" w:rsidRPr="00557F68" w:rsidRDefault="00034849" w:rsidP="004151D6">
            <w:pPr>
              <w:tabs>
                <w:tab w:val="left" w:pos="540"/>
                <w:tab w:val="num" w:pos="1620"/>
              </w:tabs>
              <w:jc w:val="right"/>
              <w:rPr>
                <w:b/>
                <w:szCs w:val="28"/>
              </w:rPr>
            </w:pPr>
            <w:r w:rsidRPr="00557F68">
              <w:rPr>
                <w:b/>
                <w:szCs w:val="28"/>
              </w:rPr>
              <w:t>31.12</w:t>
            </w:r>
            <w:r w:rsidR="0094569F">
              <w:rPr>
                <w:b/>
                <w:szCs w:val="28"/>
              </w:rPr>
              <w:t>.2024</w:t>
            </w:r>
          </w:p>
        </w:tc>
      </w:tr>
      <w:tr w:rsidR="0094569F" w:rsidRPr="00557F68"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Active imobilizate</w:t>
            </w:r>
          </w:p>
          <w:p w:rsidR="0094569F" w:rsidRPr="00BE12A0" w:rsidRDefault="0094569F" w:rsidP="004151D6">
            <w:pPr>
              <w:tabs>
                <w:tab w:val="left" w:pos="540"/>
                <w:tab w:val="num" w:pos="1620"/>
              </w:tabs>
              <w:jc w:val="both"/>
              <w:rPr>
                <w:b/>
                <w:i/>
                <w:sz w:val="24"/>
                <w:szCs w:val="24"/>
              </w:rPr>
            </w:pPr>
          </w:p>
        </w:tc>
        <w:tc>
          <w:tcPr>
            <w:tcW w:w="2693" w:type="dxa"/>
          </w:tcPr>
          <w:p w:rsidR="0094569F" w:rsidRPr="00BE12A0" w:rsidRDefault="0094569F" w:rsidP="00446F20">
            <w:pPr>
              <w:tabs>
                <w:tab w:val="left" w:pos="540"/>
                <w:tab w:val="num" w:pos="1620"/>
              </w:tabs>
              <w:jc w:val="right"/>
              <w:rPr>
                <w:b/>
                <w:i/>
                <w:sz w:val="24"/>
                <w:szCs w:val="24"/>
              </w:rPr>
            </w:pPr>
            <w:r>
              <w:rPr>
                <w:b/>
                <w:i/>
                <w:sz w:val="24"/>
                <w:szCs w:val="24"/>
              </w:rPr>
              <w:t>0</w:t>
            </w:r>
          </w:p>
        </w:tc>
        <w:tc>
          <w:tcPr>
            <w:tcW w:w="3119" w:type="dxa"/>
          </w:tcPr>
          <w:p w:rsidR="0094569F" w:rsidRPr="00BE12A0" w:rsidRDefault="0094569F" w:rsidP="004151D6">
            <w:pPr>
              <w:tabs>
                <w:tab w:val="left" w:pos="540"/>
                <w:tab w:val="num" w:pos="1620"/>
              </w:tabs>
              <w:jc w:val="right"/>
              <w:rPr>
                <w:b/>
                <w:i/>
                <w:sz w:val="24"/>
                <w:szCs w:val="24"/>
              </w:rPr>
            </w:pPr>
            <w:r>
              <w:rPr>
                <w:b/>
                <w:i/>
                <w:sz w:val="24"/>
                <w:szCs w:val="24"/>
              </w:rPr>
              <w:t>0</w:t>
            </w:r>
          </w:p>
        </w:tc>
      </w:tr>
      <w:tr w:rsidR="0094569F" w:rsidRPr="00557F68"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Active circulante</w:t>
            </w:r>
          </w:p>
          <w:p w:rsidR="0094569F" w:rsidRPr="00BE12A0" w:rsidRDefault="0094569F" w:rsidP="004151D6">
            <w:pPr>
              <w:tabs>
                <w:tab w:val="left" w:pos="540"/>
                <w:tab w:val="num" w:pos="1620"/>
              </w:tabs>
              <w:jc w:val="both"/>
              <w:rPr>
                <w:b/>
                <w:i/>
                <w:sz w:val="24"/>
                <w:szCs w:val="24"/>
              </w:rPr>
            </w:pPr>
          </w:p>
        </w:tc>
        <w:tc>
          <w:tcPr>
            <w:tcW w:w="2693" w:type="dxa"/>
          </w:tcPr>
          <w:p w:rsidR="0094569F" w:rsidRPr="00BE12A0" w:rsidRDefault="0094569F" w:rsidP="00446F20">
            <w:pPr>
              <w:tabs>
                <w:tab w:val="left" w:pos="540"/>
                <w:tab w:val="num" w:pos="1620"/>
              </w:tabs>
              <w:jc w:val="right"/>
              <w:rPr>
                <w:b/>
                <w:i/>
                <w:sz w:val="24"/>
                <w:szCs w:val="24"/>
              </w:rPr>
            </w:pPr>
            <w:r>
              <w:rPr>
                <w:b/>
                <w:i/>
                <w:sz w:val="24"/>
                <w:szCs w:val="24"/>
              </w:rPr>
              <w:t>5.784.779</w:t>
            </w:r>
          </w:p>
        </w:tc>
        <w:tc>
          <w:tcPr>
            <w:tcW w:w="3119" w:type="dxa"/>
          </w:tcPr>
          <w:p w:rsidR="0094569F" w:rsidRPr="00BE12A0" w:rsidRDefault="0094569F" w:rsidP="00B0381A">
            <w:pPr>
              <w:tabs>
                <w:tab w:val="left" w:pos="540"/>
                <w:tab w:val="num" w:pos="1620"/>
              </w:tabs>
              <w:jc w:val="right"/>
              <w:rPr>
                <w:b/>
                <w:i/>
                <w:sz w:val="24"/>
                <w:szCs w:val="24"/>
              </w:rPr>
            </w:pPr>
            <w:r>
              <w:rPr>
                <w:b/>
                <w:i/>
                <w:sz w:val="24"/>
                <w:szCs w:val="24"/>
              </w:rPr>
              <w:t>5.931.686</w:t>
            </w:r>
          </w:p>
        </w:tc>
      </w:tr>
      <w:tr w:rsidR="0094569F" w:rsidRPr="00557F68"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Total datorii</w:t>
            </w:r>
          </w:p>
          <w:p w:rsidR="0094569F" w:rsidRPr="00BE12A0" w:rsidRDefault="0094569F" w:rsidP="004151D6">
            <w:pPr>
              <w:tabs>
                <w:tab w:val="left" w:pos="540"/>
                <w:tab w:val="num" w:pos="1620"/>
              </w:tabs>
              <w:jc w:val="both"/>
              <w:rPr>
                <w:b/>
                <w:i/>
                <w:sz w:val="24"/>
                <w:szCs w:val="24"/>
              </w:rPr>
            </w:pPr>
          </w:p>
        </w:tc>
        <w:tc>
          <w:tcPr>
            <w:tcW w:w="2693" w:type="dxa"/>
          </w:tcPr>
          <w:p w:rsidR="0094569F" w:rsidRPr="00BE12A0" w:rsidRDefault="0094569F" w:rsidP="00446F20">
            <w:pPr>
              <w:tabs>
                <w:tab w:val="left" w:pos="540"/>
                <w:tab w:val="num" w:pos="1620"/>
              </w:tabs>
              <w:jc w:val="right"/>
              <w:rPr>
                <w:b/>
                <w:i/>
                <w:sz w:val="24"/>
                <w:szCs w:val="24"/>
              </w:rPr>
            </w:pPr>
            <w:r>
              <w:rPr>
                <w:b/>
                <w:i/>
                <w:sz w:val="24"/>
                <w:szCs w:val="24"/>
              </w:rPr>
              <w:t>6.679.202</w:t>
            </w:r>
          </w:p>
        </w:tc>
        <w:tc>
          <w:tcPr>
            <w:tcW w:w="3119" w:type="dxa"/>
          </w:tcPr>
          <w:p w:rsidR="0094569F" w:rsidRPr="00BE12A0" w:rsidRDefault="000C3631" w:rsidP="004151D6">
            <w:pPr>
              <w:tabs>
                <w:tab w:val="left" w:pos="540"/>
                <w:tab w:val="num" w:pos="1620"/>
              </w:tabs>
              <w:jc w:val="right"/>
              <w:rPr>
                <w:b/>
                <w:i/>
                <w:sz w:val="24"/>
                <w:szCs w:val="24"/>
              </w:rPr>
            </w:pPr>
            <w:r>
              <w:rPr>
                <w:b/>
                <w:i/>
                <w:sz w:val="24"/>
                <w:szCs w:val="24"/>
              </w:rPr>
              <w:t>4.006.350</w:t>
            </w:r>
          </w:p>
        </w:tc>
      </w:tr>
      <w:tr w:rsidR="0094569F" w:rsidRPr="00557F68" w:rsidTr="00034849">
        <w:tc>
          <w:tcPr>
            <w:tcW w:w="3794" w:type="dxa"/>
          </w:tcPr>
          <w:p w:rsidR="0094569F" w:rsidRPr="00BE12A0" w:rsidRDefault="0094569F" w:rsidP="004151D6">
            <w:pPr>
              <w:tabs>
                <w:tab w:val="left" w:pos="540"/>
                <w:tab w:val="num" w:pos="1620"/>
              </w:tabs>
              <w:jc w:val="both"/>
              <w:rPr>
                <w:i/>
                <w:sz w:val="24"/>
                <w:szCs w:val="24"/>
              </w:rPr>
            </w:pPr>
            <w:r w:rsidRPr="00BE12A0">
              <w:rPr>
                <w:i/>
                <w:sz w:val="24"/>
                <w:szCs w:val="24"/>
              </w:rPr>
              <w:t>Cifra de afaceri</w:t>
            </w:r>
          </w:p>
        </w:tc>
        <w:tc>
          <w:tcPr>
            <w:tcW w:w="2693" w:type="dxa"/>
          </w:tcPr>
          <w:p w:rsidR="0094569F" w:rsidRPr="00BE12A0" w:rsidRDefault="0094569F" w:rsidP="00446F20">
            <w:pPr>
              <w:tabs>
                <w:tab w:val="left" w:pos="540"/>
                <w:tab w:val="num" w:pos="1620"/>
              </w:tabs>
              <w:jc w:val="right"/>
              <w:rPr>
                <w:sz w:val="24"/>
                <w:szCs w:val="24"/>
              </w:rPr>
            </w:pPr>
            <w:r>
              <w:rPr>
                <w:sz w:val="24"/>
                <w:szCs w:val="24"/>
              </w:rPr>
              <w:t>54.962.764</w:t>
            </w:r>
          </w:p>
        </w:tc>
        <w:tc>
          <w:tcPr>
            <w:tcW w:w="3119" w:type="dxa"/>
          </w:tcPr>
          <w:p w:rsidR="0094569F" w:rsidRPr="00BE12A0" w:rsidRDefault="0094569F" w:rsidP="00B0381A">
            <w:pPr>
              <w:tabs>
                <w:tab w:val="left" w:pos="540"/>
                <w:tab w:val="num" w:pos="1620"/>
              </w:tabs>
              <w:jc w:val="right"/>
              <w:rPr>
                <w:sz w:val="24"/>
                <w:szCs w:val="24"/>
              </w:rPr>
            </w:pPr>
            <w:r>
              <w:rPr>
                <w:sz w:val="24"/>
                <w:szCs w:val="24"/>
              </w:rPr>
              <w:t>72.494.714</w:t>
            </w:r>
          </w:p>
        </w:tc>
      </w:tr>
      <w:tr w:rsidR="0094569F" w:rsidRPr="00557F68"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Venituri totale</w:t>
            </w:r>
          </w:p>
          <w:p w:rsidR="0094569F" w:rsidRPr="00BE12A0" w:rsidRDefault="0094569F" w:rsidP="004151D6">
            <w:pPr>
              <w:tabs>
                <w:tab w:val="left" w:pos="540"/>
                <w:tab w:val="num" w:pos="1620"/>
              </w:tabs>
              <w:jc w:val="both"/>
              <w:rPr>
                <w:b/>
                <w:i/>
                <w:sz w:val="24"/>
                <w:szCs w:val="24"/>
              </w:rPr>
            </w:pPr>
          </w:p>
        </w:tc>
        <w:tc>
          <w:tcPr>
            <w:tcW w:w="2693" w:type="dxa"/>
          </w:tcPr>
          <w:p w:rsidR="0094569F" w:rsidRPr="00BE12A0" w:rsidRDefault="0094569F" w:rsidP="00446F20">
            <w:pPr>
              <w:tabs>
                <w:tab w:val="left" w:pos="540"/>
                <w:tab w:val="num" w:pos="1620"/>
              </w:tabs>
              <w:jc w:val="right"/>
              <w:rPr>
                <w:b/>
                <w:i/>
                <w:sz w:val="24"/>
                <w:szCs w:val="24"/>
              </w:rPr>
            </w:pPr>
            <w:r>
              <w:rPr>
                <w:b/>
                <w:i/>
                <w:sz w:val="24"/>
                <w:szCs w:val="24"/>
              </w:rPr>
              <w:t>55.142.119</w:t>
            </w:r>
          </w:p>
        </w:tc>
        <w:tc>
          <w:tcPr>
            <w:tcW w:w="3119" w:type="dxa"/>
          </w:tcPr>
          <w:p w:rsidR="0094569F" w:rsidRPr="00BE12A0" w:rsidRDefault="0094569F" w:rsidP="00B0381A">
            <w:pPr>
              <w:tabs>
                <w:tab w:val="left" w:pos="540"/>
                <w:tab w:val="num" w:pos="1620"/>
              </w:tabs>
              <w:jc w:val="right"/>
              <w:rPr>
                <w:b/>
                <w:i/>
                <w:sz w:val="24"/>
                <w:szCs w:val="24"/>
              </w:rPr>
            </w:pPr>
            <w:r>
              <w:rPr>
                <w:b/>
                <w:i/>
                <w:sz w:val="24"/>
                <w:szCs w:val="24"/>
              </w:rPr>
              <w:t>72.539.341</w:t>
            </w:r>
          </w:p>
        </w:tc>
      </w:tr>
      <w:tr w:rsidR="0094569F" w:rsidRPr="00557F68"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Cheltuieli totale, din care:</w:t>
            </w:r>
          </w:p>
        </w:tc>
        <w:tc>
          <w:tcPr>
            <w:tcW w:w="2693" w:type="dxa"/>
          </w:tcPr>
          <w:p w:rsidR="0094569F" w:rsidRPr="00BE12A0" w:rsidRDefault="0094569F" w:rsidP="00446F20">
            <w:pPr>
              <w:tabs>
                <w:tab w:val="left" w:pos="540"/>
                <w:tab w:val="num" w:pos="1620"/>
              </w:tabs>
              <w:jc w:val="right"/>
              <w:rPr>
                <w:b/>
                <w:i/>
                <w:sz w:val="24"/>
                <w:szCs w:val="24"/>
              </w:rPr>
            </w:pPr>
            <w:r>
              <w:rPr>
                <w:b/>
                <w:i/>
                <w:sz w:val="24"/>
                <w:szCs w:val="24"/>
              </w:rPr>
              <w:t>51.776.809</w:t>
            </w:r>
          </w:p>
        </w:tc>
        <w:tc>
          <w:tcPr>
            <w:tcW w:w="3119" w:type="dxa"/>
          </w:tcPr>
          <w:p w:rsidR="0094569F" w:rsidRPr="00BE12A0" w:rsidRDefault="0094569F" w:rsidP="00B0381A">
            <w:pPr>
              <w:tabs>
                <w:tab w:val="left" w:pos="540"/>
                <w:tab w:val="num" w:pos="1620"/>
              </w:tabs>
              <w:jc w:val="right"/>
              <w:rPr>
                <w:b/>
                <w:i/>
                <w:sz w:val="24"/>
                <w:szCs w:val="24"/>
              </w:rPr>
            </w:pPr>
            <w:r>
              <w:rPr>
                <w:b/>
                <w:i/>
                <w:sz w:val="24"/>
                <w:szCs w:val="24"/>
              </w:rPr>
              <w:t>68.600.121</w:t>
            </w:r>
          </w:p>
        </w:tc>
      </w:tr>
      <w:tr w:rsidR="0094569F" w:rsidRPr="00557F68" w:rsidTr="00034849">
        <w:tc>
          <w:tcPr>
            <w:tcW w:w="3794" w:type="dxa"/>
          </w:tcPr>
          <w:p w:rsidR="0094569F" w:rsidRPr="00BE12A0" w:rsidRDefault="0094569F" w:rsidP="004151D6">
            <w:pPr>
              <w:tabs>
                <w:tab w:val="left" w:pos="540"/>
                <w:tab w:val="num" w:pos="1620"/>
              </w:tabs>
              <w:jc w:val="both"/>
              <w:rPr>
                <w:sz w:val="24"/>
                <w:szCs w:val="24"/>
              </w:rPr>
            </w:pPr>
            <w:r w:rsidRPr="00BE12A0">
              <w:rPr>
                <w:sz w:val="24"/>
                <w:szCs w:val="24"/>
              </w:rPr>
              <w:t>-cheltuieli materiale</w:t>
            </w:r>
          </w:p>
        </w:tc>
        <w:tc>
          <w:tcPr>
            <w:tcW w:w="2693" w:type="dxa"/>
          </w:tcPr>
          <w:p w:rsidR="0094569F" w:rsidRPr="00BE12A0" w:rsidRDefault="0094569F" w:rsidP="00446F20">
            <w:pPr>
              <w:tabs>
                <w:tab w:val="left" w:pos="540"/>
                <w:tab w:val="num" w:pos="1620"/>
              </w:tabs>
              <w:jc w:val="right"/>
              <w:rPr>
                <w:color w:val="000000"/>
                <w:sz w:val="24"/>
                <w:szCs w:val="24"/>
              </w:rPr>
            </w:pPr>
            <w:r>
              <w:rPr>
                <w:color w:val="000000"/>
                <w:sz w:val="24"/>
                <w:szCs w:val="24"/>
              </w:rPr>
              <w:t>5.059.979</w:t>
            </w:r>
          </w:p>
        </w:tc>
        <w:tc>
          <w:tcPr>
            <w:tcW w:w="3119" w:type="dxa"/>
          </w:tcPr>
          <w:p w:rsidR="0094569F" w:rsidRPr="00BE12A0" w:rsidRDefault="00923DAA" w:rsidP="004E6CA2">
            <w:pPr>
              <w:tabs>
                <w:tab w:val="left" w:pos="540"/>
                <w:tab w:val="num" w:pos="1620"/>
              </w:tabs>
              <w:jc w:val="right"/>
              <w:rPr>
                <w:color w:val="000000"/>
                <w:sz w:val="24"/>
                <w:szCs w:val="24"/>
              </w:rPr>
            </w:pPr>
            <w:r>
              <w:rPr>
                <w:color w:val="000000"/>
                <w:sz w:val="24"/>
                <w:szCs w:val="24"/>
              </w:rPr>
              <w:t>6.641.540</w:t>
            </w:r>
          </w:p>
        </w:tc>
      </w:tr>
      <w:tr w:rsidR="0094569F" w:rsidRPr="00557F68" w:rsidTr="00034849">
        <w:tc>
          <w:tcPr>
            <w:tcW w:w="3794" w:type="dxa"/>
          </w:tcPr>
          <w:p w:rsidR="0094569F" w:rsidRPr="00BE12A0" w:rsidRDefault="0094569F" w:rsidP="004151D6">
            <w:pPr>
              <w:tabs>
                <w:tab w:val="left" w:pos="540"/>
                <w:tab w:val="num" w:pos="1620"/>
              </w:tabs>
              <w:jc w:val="both"/>
              <w:rPr>
                <w:sz w:val="24"/>
                <w:szCs w:val="24"/>
              </w:rPr>
            </w:pPr>
            <w:r w:rsidRPr="00BE12A0">
              <w:rPr>
                <w:sz w:val="24"/>
                <w:szCs w:val="24"/>
              </w:rPr>
              <w:t>-cheltuieli cu personalul</w:t>
            </w:r>
          </w:p>
        </w:tc>
        <w:tc>
          <w:tcPr>
            <w:tcW w:w="2693" w:type="dxa"/>
          </w:tcPr>
          <w:p w:rsidR="0094569F" w:rsidRPr="00BE12A0" w:rsidRDefault="0094569F" w:rsidP="00446F20">
            <w:pPr>
              <w:tabs>
                <w:tab w:val="left" w:pos="540"/>
                <w:tab w:val="num" w:pos="1620"/>
              </w:tabs>
              <w:jc w:val="right"/>
              <w:rPr>
                <w:sz w:val="24"/>
                <w:szCs w:val="24"/>
              </w:rPr>
            </w:pPr>
            <w:r>
              <w:rPr>
                <w:sz w:val="24"/>
                <w:szCs w:val="24"/>
              </w:rPr>
              <w:t>3.790.365</w:t>
            </w:r>
          </w:p>
        </w:tc>
        <w:tc>
          <w:tcPr>
            <w:tcW w:w="3119" w:type="dxa"/>
          </w:tcPr>
          <w:p w:rsidR="0094569F" w:rsidRPr="00BE12A0" w:rsidRDefault="0094569F" w:rsidP="004151D6">
            <w:pPr>
              <w:tabs>
                <w:tab w:val="left" w:pos="540"/>
                <w:tab w:val="num" w:pos="1620"/>
              </w:tabs>
              <w:jc w:val="right"/>
              <w:rPr>
                <w:sz w:val="24"/>
                <w:szCs w:val="24"/>
              </w:rPr>
            </w:pPr>
            <w:r>
              <w:rPr>
                <w:sz w:val="24"/>
                <w:szCs w:val="24"/>
              </w:rPr>
              <w:t>4.415.892</w:t>
            </w:r>
          </w:p>
        </w:tc>
      </w:tr>
      <w:tr w:rsidR="0094569F" w:rsidRPr="00557F68" w:rsidTr="00034849">
        <w:tc>
          <w:tcPr>
            <w:tcW w:w="3794" w:type="dxa"/>
          </w:tcPr>
          <w:p w:rsidR="0094569F" w:rsidRPr="00BE12A0" w:rsidRDefault="0094569F" w:rsidP="004151D6">
            <w:pPr>
              <w:tabs>
                <w:tab w:val="left" w:pos="540"/>
                <w:tab w:val="num" w:pos="1620"/>
              </w:tabs>
              <w:jc w:val="both"/>
              <w:rPr>
                <w:sz w:val="24"/>
                <w:szCs w:val="24"/>
              </w:rPr>
            </w:pPr>
            <w:r w:rsidRPr="00BE12A0">
              <w:rPr>
                <w:sz w:val="24"/>
                <w:szCs w:val="24"/>
              </w:rPr>
              <w:t>-alte cheltuieli de exploatare</w:t>
            </w:r>
          </w:p>
        </w:tc>
        <w:tc>
          <w:tcPr>
            <w:tcW w:w="2693" w:type="dxa"/>
          </w:tcPr>
          <w:p w:rsidR="0094569F" w:rsidRPr="00BE12A0" w:rsidRDefault="0094569F" w:rsidP="00446F20">
            <w:pPr>
              <w:tabs>
                <w:tab w:val="left" w:pos="540"/>
                <w:tab w:val="num" w:pos="1620"/>
              </w:tabs>
              <w:jc w:val="right"/>
              <w:rPr>
                <w:sz w:val="24"/>
                <w:szCs w:val="24"/>
              </w:rPr>
            </w:pPr>
            <w:r>
              <w:rPr>
                <w:sz w:val="24"/>
                <w:szCs w:val="24"/>
              </w:rPr>
              <w:t>42.926.465</w:t>
            </w:r>
          </w:p>
        </w:tc>
        <w:tc>
          <w:tcPr>
            <w:tcW w:w="3119" w:type="dxa"/>
          </w:tcPr>
          <w:p w:rsidR="0094569F" w:rsidRPr="00BE12A0" w:rsidRDefault="00923DAA" w:rsidP="004151D6">
            <w:pPr>
              <w:tabs>
                <w:tab w:val="left" w:pos="540"/>
                <w:tab w:val="num" w:pos="1620"/>
              </w:tabs>
              <w:jc w:val="right"/>
              <w:rPr>
                <w:sz w:val="24"/>
                <w:szCs w:val="24"/>
              </w:rPr>
            </w:pPr>
            <w:r>
              <w:rPr>
                <w:sz w:val="24"/>
                <w:szCs w:val="24"/>
              </w:rPr>
              <w:t>53.604.981</w:t>
            </w:r>
          </w:p>
        </w:tc>
      </w:tr>
      <w:tr w:rsidR="0094569F" w:rsidRPr="00557F68" w:rsidTr="00034849">
        <w:tc>
          <w:tcPr>
            <w:tcW w:w="3794" w:type="dxa"/>
          </w:tcPr>
          <w:p w:rsidR="0094569F" w:rsidRPr="00BE12A0" w:rsidRDefault="0094569F" w:rsidP="004151D6">
            <w:pPr>
              <w:tabs>
                <w:tab w:val="left" w:pos="540"/>
                <w:tab w:val="num" w:pos="1620"/>
              </w:tabs>
              <w:jc w:val="both"/>
              <w:rPr>
                <w:i/>
                <w:sz w:val="24"/>
                <w:szCs w:val="24"/>
              </w:rPr>
            </w:pPr>
            <w:r w:rsidRPr="00BE12A0">
              <w:rPr>
                <w:i/>
                <w:sz w:val="24"/>
                <w:szCs w:val="24"/>
              </w:rPr>
              <w:t>Profit din exploatare</w:t>
            </w:r>
          </w:p>
        </w:tc>
        <w:tc>
          <w:tcPr>
            <w:tcW w:w="2693" w:type="dxa"/>
          </w:tcPr>
          <w:p w:rsidR="0094569F" w:rsidRPr="00BE12A0" w:rsidRDefault="0094569F" w:rsidP="00446F20">
            <w:pPr>
              <w:tabs>
                <w:tab w:val="left" w:pos="540"/>
                <w:tab w:val="num" w:pos="1620"/>
              </w:tabs>
              <w:jc w:val="right"/>
              <w:rPr>
                <w:sz w:val="24"/>
                <w:szCs w:val="24"/>
              </w:rPr>
            </w:pPr>
            <w:r>
              <w:rPr>
                <w:sz w:val="24"/>
                <w:szCs w:val="24"/>
              </w:rPr>
              <w:t>3.363.955</w:t>
            </w:r>
          </w:p>
        </w:tc>
        <w:tc>
          <w:tcPr>
            <w:tcW w:w="3119" w:type="dxa"/>
          </w:tcPr>
          <w:p w:rsidR="0094569F" w:rsidRPr="00BE12A0" w:rsidRDefault="00923DAA" w:rsidP="004151D6">
            <w:pPr>
              <w:tabs>
                <w:tab w:val="left" w:pos="540"/>
                <w:tab w:val="num" w:pos="1620"/>
              </w:tabs>
              <w:jc w:val="right"/>
              <w:rPr>
                <w:sz w:val="24"/>
                <w:szCs w:val="24"/>
              </w:rPr>
            </w:pPr>
            <w:r>
              <w:rPr>
                <w:sz w:val="24"/>
                <w:szCs w:val="24"/>
              </w:rPr>
              <w:t>3.937.708</w:t>
            </w:r>
          </w:p>
        </w:tc>
      </w:tr>
      <w:tr w:rsidR="0094569F" w:rsidRPr="00557F68" w:rsidTr="00034849">
        <w:tc>
          <w:tcPr>
            <w:tcW w:w="3794" w:type="dxa"/>
          </w:tcPr>
          <w:p w:rsidR="0094569F" w:rsidRPr="00BE12A0" w:rsidRDefault="0094569F" w:rsidP="004151D6">
            <w:pPr>
              <w:tabs>
                <w:tab w:val="left" w:pos="540"/>
                <w:tab w:val="num" w:pos="1620"/>
              </w:tabs>
              <w:jc w:val="both"/>
              <w:rPr>
                <w:i/>
                <w:sz w:val="24"/>
                <w:szCs w:val="24"/>
              </w:rPr>
            </w:pPr>
            <w:r w:rsidRPr="00BE12A0">
              <w:rPr>
                <w:i/>
                <w:sz w:val="24"/>
                <w:szCs w:val="24"/>
              </w:rPr>
              <w:t>Profit financiar</w:t>
            </w:r>
          </w:p>
        </w:tc>
        <w:tc>
          <w:tcPr>
            <w:tcW w:w="2693" w:type="dxa"/>
          </w:tcPr>
          <w:p w:rsidR="0094569F" w:rsidRPr="00BE12A0" w:rsidRDefault="0094569F" w:rsidP="00446F20">
            <w:pPr>
              <w:tabs>
                <w:tab w:val="left" w:pos="540"/>
                <w:tab w:val="num" w:pos="1620"/>
              </w:tabs>
              <w:jc w:val="right"/>
              <w:rPr>
                <w:sz w:val="24"/>
                <w:szCs w:val="24"/>
              </w:rPr>
            </w:pPr>
            <w:r>
              <w:rPr>
                <w:sz w:val="24"/>
                <w:szCs w:val="24"/>
              </w:rPr>
              <w:t>1.355</w:t>
            </w:r>
          </w:p>
        </w:tc>
        <w:tc>
          <w:tcPr>
            <w:tcW w:w="3119" w:type="dxa"/>
          </w:tcPr>
          <w:p w:rsidR="0094569F" w:rsidRPr="00BE12A0" w:rsidRDefault="00923DAA" w:rsidP="004151D6">
            <w:pPr>
              <w:tabs>
                <w:tab w:val="left" w:pos="540"/>
                <w:tab w:val="num" w:pos="1620"/>
              </w:tabs>
              <w:jc w:val="right"/>
              <w:rPr>
                <w:sz w:val="24"/>
                <w:szCs w:val="24"/>
              </w:rPr>
            </w:pPr>
            <w:r>
              <w:rPr>
                <w:sz w:val="24"/>
                <w:szCs w:val="24"/>
              </w:rPr>
              <w:t>1.512</w:t>
            </w:r>
          </w:p>
        </w:tc>
      </w:tr>
      <w:tr w:rsidR="0094569F" w:rsidRPr="00557F68"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Profit brut</w:t>
            </w:r>
          </w:p>
          <w:p w:rsidR="0094569F" w:rsidRPr="00BE12A0" w:rsidRDefault="0094569F" w:rsidP="004151D6">
            <w:pPr>
              <w:tabs>
                <w:tab w:val="left" w:pos="540"/>
                <w:tab w:val="num" w:pos="1620"/>
              </w:tabs>
              <w:jc w:val="both"/>
              <w:rPr>
                <w:b/>
                <w:i/>
                <w:sz w:val="24"/>
                <w:szCs w:val="24"/>
              </w:rPr>
            </w:pPr>
          </w:p>
        </w:tc>
        <w:tc>
          <w:tcPr>
            <w:tcW w:w="2693" w:type="dxa"/>
          </w:tcPr>
          <w:p w:rsidR="0094569F" w:rsidRPr="00BE12A0" w:rsidRDefault="0094569F" w:rsidP="00446F20">
            <w:pPr>
              <w:tabs>
                <w:tab w:val="left" w:pos="540"/>
                <w:tab w:val="num" w:pos="1620"/>
              </w:tabs>
              <w:jc w:val="right"/>
              <w:rPr>
                <w:b/>
                <w:i/>
                <w:sz w:val="24"/>
                <w:szCs w:val="24"/>
              </w:rPr>
            </w:pPr>
            <w:r>
              <w:rPr>
                <w:b/>
                <w:i/>
                <w:sz w:val="24"/>
                <w:szCs w:val="24"/>
              </w:rPr>
              <w:t>3.365.310</w:t>
            </w:r>
          </w:p>
        </w:tc>
        <w:tc>
          <w:tcPr>
            <w:tcW w:w="3119" w:type="dxa"/>
          </w:tcPr>
          <w:p w:rsidR="0094569F" w:rsidRPr="00BE12A0" w:rsidRDefault="00923DAA" w:rsidP="004151D6">
            <w:pPr>
              <w:tabs>
                <w:tab w:val="left" w:pos="540"/>
                <w:tab w:val="num" w:pos="1620"/>
              </w:tabs>
              <w:jc w:val="right"/>
              <w:rPr>
                <w:b/>
                <w:i/>
                <w:sz w:val="24"/>
                <w:szCs w:val="24"/>
              </w:rPr>
            </w:pPr>
            <w:r>
              <w:rPr>
                <w:b/>
                <w:i/>
                <w:sz w:val="24"/>
                <w:szCs w:val="24"/>
              </w:rPr>
              <w:t>3.939.220</w:t>
            </w:r>
          </w:p>
        </w:tc>
      </w:tr>
      <w:tr w:rsidR="0094569F" w:rsidRPr="00557F68" w:rsidTr="00034849">
        <w:tc>
          <w:tcPr>
            <w:tcW w:w="3794" w:type="dxa"/>
          </w:tcPr>
          <w:p w:rsidR="0094569F" w:rsidRPr="00BE12A0" w:rsidRDefault="0094569F" w:rsidP="004151D6">
            <w:pPr>
              <w:tabs>
                <w:tab w:val="left" w:pos="540"/>
                <w:tab w:val="num" w:pos="1620"/>
              </w:tabs>
              <w:jc w:val="both"/>
              <w:rPr>
                <w:i/>
                <w:sz w:val="24"/>
                <w:szCs w:val="24"/>
              </w:rPr>
            </w:pPr>
            <w:r w:rsidRPr="00BE12A0">
              <w:rPr>
                <w:i/>
                <w:sz w:val="24"/>
                <w:szCs w:val="24"/>
              </w:rPr>
              <w:t>Impozit profit</w:t>
            </w:r>
          </w:p>
        </w:tc>
        <w:tc>
          <w:tcPr>
            <w:tcW w:w="2693" w:type="dxa"/>
          </w:tcPr>
          <w:p w:rsidR="0094569F" w:rsidRPr="00BE12A0" w:rsidRDefault="0094569F" w:rsidP="00446F20">
            <w:pPr>
              <w:tabs>
                <w:tab w:val="left" w:pos="540"/>
                <w:tab w:val="num" w:pos="1620"/>
              </w:tabs>
              <w:jc w:val="right"/>
              <w:rPr>
                <w:sz w:val="24"/>
                <w:szCs w:val="24"/>
              </w:rPr>
            </w:pPr>
            <w:r w:rsidRPr="00BE12A0">
              <w:rPr>
                <w:sz w:val="24"/>
                <w:szCs w:val="24"/>
              </w:rPr>
              <w:t>0</w:t>
            </w:r>
          </w:p>
        </w:tc>
        <w:tc>
          <w:tcPr>
            <w:tcW w:w="3119" w:type="dxa"/>
          </w:tcPr>
          <w:p w:rsidR="0094569F" w:rsidRPr="00BE12A0" w:rsidRDefault="000C3631" w:rsidP="004151D6">
            <w:pPr>
              <w:tabs>
                <w:tab w:val="left" w:pos="540"/>
                <w:tab w:val="num" w:pos="1620"/>
              </w:tabs>
              <w:jc w:val="right"/>
              <w:rPr>
                <w:sz w:val="24"/>
                <w:szCs w:val="24"/>
              </w:rPr>
            </w:pPr>
            <w:r>
              <w:rPr>
                <w:sz w:val="24"/>
                <w:szCs w:val="24"/>
              </w:rPr>
              <w:t>423.950</w:t>
            </w:r>
          </w:p>
        </w:tc>
      </w:tr>
      <w:tr w:rsidR="0094569F" w:rsidTr="00034849">
        <w:tc>
          <w:tcPr>
            <w:tcW w:w="3794" w:type="dxa"/>
          </w:tcPr>
          <w:p w:rsidR="0094569F" w:rsidRPr="00BE12A0" w:rsidRDefault="0094569F" w:rsidP="004151D6">
            <w:pPr>
              <w:tabs>
                <w:tab w:val="left" w:pos="540"/>
                <w:tab w:val="num" w:pos="1620"/>
              </w:tabs>
              <w:jc w:val="both"/>
              <w:rPr>
                <w:b/>
                <w:i/>
                <w:sz w:val="24"/>
                <w:szCs w:val="24"/>
              </w:rPr>
            </w:pPr>
            <w:r w:rsidRPr="00BE12A0">
              <w:rPr>
                <w:b/>
                <w:i/>
                <w:sz w:val="24"/>
                <w:szCs w:val="24"/>
              </w:rPr>
              <w:t>Profit net</w:t>
            </w:r>
          </w:p>
          <w:p w:rsidR="0094569F" w:rsidRPr="00BE12A0" w:rsidRDefault="0094569F" w:rsidP="004151D6">
            <w:pPr>
              <w:tabs>
                <w:tab w:val="left" w:pos="540"/>
                <w:tab w:val="num" w:pos="1620"/>
              </w:tabs>
              <w:jc w:val="both"/>
              <w:rPr>
                <w:b/>
                <w:i/>
                <w:sz w:val="24"/>
                <w:szCs w:val="24"/>
              </w:rPr>
            </w:pPr>
          </w:p>
        </w:tc>
        <w:tc>
          <w:tcPr>
            <w:tcW w:w="2693" w:type="dxa"/>
          </w:tcPr>
          <w:p w:rsidR="0094569F" w:rsidRPr="00BE12A0" w:rsidRDefault="0094569F" w:rsidP="00446F20">
            <w:pPr>
              <w:tabs>
                <w:tab w:val="left" w:pos="540"/>
                <w:tab w:val="num" w:pos="1620"/>
              </w:tabs>
              <w:jc w:val="right"/>
              <w:rPr>
                <w:b/>
                <w:sz w:val="24"/>
                <w:szCs w:val="24"/>
              </w:rPr>
            </w:pPr>
            <w:r>
              <w:rPr>
                <w:b/>
                <w:sz w:val="24"/>
                <w:szCs w:val="24"/>
              </w:rPr>
              <w:lastRenderedPageBreak/>
              <w:t>3.365.310</w:t>
            </w:r>
          </w:p>
        </w:tc>
        <w:tc>
          <w:tcPr>
            <w:tcW w:w="3119" w:type="dxa"/>
          </w:tcPr>
          <w:p w:rsidR="0094569F" w:rsidRPr="00BE12A0" w:rsidRDefault="000C3631" w:rsidP="004151D6">
            <w:pPr>
              <w:tabs>
                <w:tab w:val="left" w:pos="540"/>
                <w:tab w:val="num" w:pos="1620"/>
              </w:tabs>
              <w:jc w:val="right"/>
              <w:rPr>
                <w:b/>
                <w:sz w:val="24"/>
                <w:szCs w:val="24"/>
              </w:rPr>
            </w:pPr>
            <w:r>
              <w:rPr>
                <w:b/>
                <w:sz w:val="24"/>
                <w:szCs w:val="24"/>
              </w:rPr>
              <w:t>3.515.270</w:t>
            </w:r>
          </w:p>
        </w:tc>
      </w:tr>
    </w:tbl>
    <w:p w:rsidR="00557F68" w:rsidRPr="0085084C" w:rsidRDefault="00557F68" w:rsidP="00557F68">
      <w:pPr>
        <w:tabs>
          <w:tab w:val="left" w:pos="540"/>
          <w:tab w:val="num" w:pos="1620"/>
        </w:tabs>
        <w:jc w:val="both"/>
        <w:rPr>
          <w:lang w:val="ro-RO"/>
        </w:rPr>
      </w:pPr>
      <w:r w:rsidRPr="0085084C">
        <w:rPr>
          <w:lang w:val="ro-RO"/>
        </w:rPr>
        <w:lastRenderedPageBreak/>
        <w:tab/>
        <w:t xml:space="preserve">                                                  </w:t>
      </w:r>
    </w:p>
    <w:p w:rsidR="00557F68" w:rsidRDefault="00557F68" w:rsidP="00557F68">
      <w:pPr>
        <w:tabs>
          <w:tab w:val="left" w:pos="540"/>
          <w:tab w:val="num" w:pos="1620"/>
        </w:tabs>
        <w:jc w:val="both"/>
        <w:rPr>
          <w:szCs w:val="28"/>
          <w:lang w:val="ro-RO"/>
        </w:rPr>
      </w:pPr>
      <w:r>
        <w:rPr>
          <w:szCs w:val="28"/>
          <w:lang w:val="ro-RO"/>
        </w:rPr>
        <w:tab/>
        <w:t xml:space="preserve"> </w:t>
      </w:r>
    </w:p>
    <w:p w:rsidR="00557F68" w:rsidRPr="00454ECC" w:rsidRDefault="00E562C9" w:rsidP="00E562C9">
      <w:pPr>
        <w:jc w:val="both"/>
        <w:rPr>
          <w:sz w:val="24"/>
          <w:szCs w:val="24"/>
        </w:rPr>
      </w:pPr>
      <w:r w:rsidRPr="00454ECC">
        <w:rPr>
          <w:sz w:val="24"/>
          <w:szCs w:val="24"/>
        </w:rPr>
        <w:t>Observatii pe baza dinamicii indicatorilor economici prezentati:</w:t>
      </w:r>
    </w:p>
    <w:p w:rsidR="00454ECC" w:rsidRPr="00997312" w:rsidRDefault="00E562C9" w:rsidP="00454ECC">
      <w:pPr>
        <w:pStyle w:val="ListParagraph"/>
        <w:numPr>
          <w:ilvl w:val="0"/>
          <w:numId w:val="21"/>
        </w:numPr>
        <w:jc w:val="both"/>
        <w:rPr>
          <w:sz w:val="24"/>
          <w:szCs w:val="24"/>
        </w:rPr>
      </w:pPr>
      <w:r w:rsidRPr="00997312">
        <w:rPr>
          <w:b/>
          <w:sz w:val="24"/>
          <w:szCs w:val="24"/>
        </w:rPr>
        <w:t>Activele imobilizate</w:t>
      </w:r>
      <w:r w:rsidRPr="00997312">
        <w:rPr>
          <w:sz w:val="24"/>
          <w:szCs w:val="24"/>
        </w:rPr>
        <w:t xml:space="preserve"> reprezinta valoarea ramasa neamortizata aferenta imobilizarilor aflate in patrimonial regiei. La sfars</w:t>
      </w:r>
      <w:r w:rsidR="00923DAA">
        <w:rPr>
          <w:sz w:val="24"/>
          <w:szCs w:val="24"/>
        </w:rPr>
        <w:t>itul exercitiului financiar 2024</w:t>
      </w:r>
      <w:r w:rsidR="00997312" w:rsidRPr="00997312">
        <w:rPr>
          <w:sz w:val="24"/>
          <w:szCs w:val="24"/>
        </w:rPr>
        <w:t xml:space="preserve"> </w:t>
      </w:r>
      <w:r w:rsidRPr="00997312">
        <w:rPr>
          <w:sz w:val="24"/>
          <w:szCs w:val="24"/>
        </w:rPr>
        <w:t>toate activele imobilizate aflate in patr</w:t>
      </w:r>
      <w:r w:rsidR="00997312">
        <w:rPr>
          <w:sz w:val="24"/>
          <w:szCs w:val="24"/>
        </w:rPr>
        <w:t xml:space="preserve">imonial regiei sunt amortizate, valoarea neamortizata </w:t>
      </w:r>
      <w:proofErr w:type="gramStart"/>
      <w:r w:rsidR="00997312">
        <w:rPr>
          <w:sz w:val="24"/>
          <w:szCs w:val="24"/>
        </w:rPr>
        <w:t>a</w:t>
      </w:r>
      <w:proofErr w:type="gramEnd"/>
      <w:r w:rsidR="00997312">
        <w:rPr>
          <w:sz w:val="24"/>
          <w:szCs w:val="24"/>
        </w:rPr>
        <w:t xml:space="preserve"> acestora fiind zero.</w:t>
      </w:r>
    </w:p>
    <w:p w:rsidR="00E562C9" w:rsidRPr="00454ECC" w:rsidRDefault="00E562C9" w:rsidP="00E562C9">
      <w:pPr>
        <w:pStyle w:val="ListParagraph"/>
        <w:numPr>
          <w:ilvl w:val="0"/>
          <w:numId w:val="21"/>
        </w:numPr>
        <w:jc w:val="both"/>
        <w:rPr>
          <w:sz w:val="24"/>
          <w:szCs w:val="24"/>
        </w:rPr>
      </w:pPr>
      <w:r w:rsidRPr="00454ECC">
        <w:rPr>
          <w:b/>
          <w:sz w:val="24"/>
          <w:szCs w:val="24"/>
        </w:rPr>
        <w:t>Activele circulante</w:t>
      </w:r>
      <w:r w:rsidRPr="00454ECC">
        <w:rPr>
          <w:sz w:val="24"/>
          <w:szCs w:val="24"/>
        </w:rPr>
        <w:t xml:space="preserve"> </w:t>
      </w:r>
      <w:r w:rsidR="005B683D" w:rsidRPr="00454ECC">
        <w:rPr>
          <w:sz w:val="24"/>
          <w:szCs w:val="24"/>
        </w:rPr>
        <w:t xml:space="preserve">sunt formate din valorile stocurilor, creantelor si disponibilitatilor banesti existente la sfarsitul anului.  </w:t>
      </w:r>
      <w:proofErr w:type="gramStart"/>
      <w:r w:rsidR="00997312">
        <w:rPr>
          <w:sz w:val="24"/>
          <w:szCs w:val="24"/>
        </w:rPr>
        <w:t xml:space="preserve">Cresterea </w:t>
      </w:r>
      <w:r w:rsidR="005B683D" w:rsidRPr="00454ECC">
        <w:rPr>
          <w:sz w:val="24"/>
          <w:szCs w:val="24"/>
        </w:rPr>
        <w:t xml:space="preserve"> lor</w:t>
      </w:r>
      <w:proofErr w:type="gramEnd"/>
      <w:r w:rsidR="005B683D" w:rsidRPr="00454ECC">
        <w:rPr>
          <w:sz w:val="24"/>
          <w:szCs w:val="24"/>
        </w:rPr>
        <w:t xml:space="preserve"> fata de anul anterior se explica prin  </w:t>
      </w:r>
      <w:r w:rsidR="00997312">
        <w:rPr>
          <w:sz w:val="24"/>
          <w:szCs w:val="24"/>
        </w:rPr>
        <w:t>existent</w:t>
      </w:r>
      <w:r w:rsidR="00923DAA">
        <w:rPr>
          <w:sz w:val="24"/>
          <w:szCs w:val="24"/>
        </w:rPr>
        <w:t>a</w:t>
      </w:r>
      <w:r w:rsidR="00997312">
        <w:rPr>
          <w:sz w:val="24"/>
          <w:szCs w:val="24"/>
        </w:rPr>
        <w:t xml:space="preserve"> unor stocuri de material</w:t>
      </w:r>
      <w:r w:rsidR="00923DAA">
        <w:rPr>
          <w:sz w:val="24"/>
          <w:szCs w:val="24"/>
        </w:rPr>
        <w:t xml:space="preserve"> antiderapant mai mari existente la sfarsitul anului 2024 fata de anul 2023</w:t>
      </w:r>
      <w:r w:rsidR="00997312">
        <w:rPr>
          <w:sz w:val="24"/>
          <w:szCs w:val="24"/>
        </w:rPr>
        <w:t>, dar si prin existenta unor creante de valori mai mari</w:t>
      </w:r>
      <w:r w:rsidR="00923DAA">
        <w:rPr>
          <w:sz w:val="24"/>
          <w:szCs w:val="24"/>
        </w:rPr>
        <w:t xml:space="preserve">, situatii de lucrari aflate la verificare si </w:t>
      </w:r>
      <w:r w:rsidR="00997312">
        <w:rPr>
          <w:sz w:val="24"/>
          <w:szCs w:val="24"/>
        </w:rPr>
        <w:t xml:space="preserve"> care nu au fost inc</w:t>
      </w:r>
      <w:r w:rsidR="00923DAA">
        <w:rPr>
          <w:sz w:val="24"/>
          <w:szCs w:val="24"/>
        </w:rPr>
        <w:t>asate pana la data de 31.12.2024</w:t>
      </w:r>
      <w:r w:rsidR="00997312">
        <w:rPr>
          <w:sz w:val="24"/>
          <w:szCs w:val="24"/>
        </w:rPr>
        <w:t>.</w:t>
      </w:r>
      <w:r w:rsidR="005B683D" w:rsidRPr="00454ECC">
        <w:rPr>
          <w:sz w:val="24"/>
          <w:szCs w:val="24"/>
        </w:rPr>
        <w:t xml:space="preserve"> </w:t>
      </w:r>
      <w:r w:rsidR="00923DAA">
        <w:rPr>
          <w:sz w:val="24"/>
          <w:szCs w:val="24"/>
        </w:rPr>
        <w:t>Aceste creante au fost incasate in ianuarie 2025.</w:t>
      </w:r>
    </w:p>
    <w:p w:rsidR="005B683D" w:rsidRPr="00454ECC" w:rsidRDefault="005B683D" w:rsidP="005B683D">
      <w:pPr>
        <w:jc w:val="both"/>
        <w:rPr>
          <w:sz w:val="24"/>
          <w:szCs w:val="24"/>
        </w:rPr>
      </w:pPr>
    </w:p>
    <w:p w:rsidR="004151D6" w:rsidRDefault="005B683D" w:rsidP="00170297">
      <w:pPr>
        <w:pStyle w:val="ListParagraph"/>
        <w:numPr>
          <w:ilvl w:val="0"/>
          <w:numId w:val="21"/>
        </w:numPr>
        <w:jc w:val="both"/>
        <w:rPr>
          <w:sz w:val="24"/>
          <w:szCs w:val="24"/>
        </w:rPr>
      </w:pPr>
      <w:r w:rsidRPr="00454ECC">
        <w:rPr>
          <w:b/>
          <w:sz w:val="24"/>
          <w:szCs w:val="24"/>
        </w:rPr>
        <w:t>Total datorii</w:t>
      </w:r>
      <w:r w:rsidRPr="00454ECC">
        <w:rPr>
          <w:sz w:val="24"/>
          <w:szCs w:val="24"/>
        </w:rPr>
        <w:t>, reprezinta datoriile trecute de scadenta precum si cele cur</w:t>
      </w:r>
      <w:r w:rsidR="004151D6" w:rsidRPr="00454ECC">
        <w:rPr>
          <w:sz w:val="24"/>
          <w:szCs w:val="24"/>
        </w:rPr>
        <w:t xml:space="preserve">ente avute la furnizori, </w:t>
      </w:r>
      <w:r w:rsidRPr="00454ECC">
        <w:rPr>
          <w:sz w:val="24"/>
          <w:szCs w:val="24"/>
        </w:rPr>
        <w:t>si datoriile catre bugetul de stat, bugetul local, bugetul asigurarilor sociale, de asemenea, curente sau trecute de scadenta. In situatia prezentat</w:t>
      </w:r>
      <w:r w:rsidR="006F5C93" w:rsidRPr="00454ECC">
        <w:rPr>
          <w:sz w:val="24"/>
          <w:szCs w:val="24"/>
        </w:rPr>
        <w:t>a se observa o scaderea a dat</w:t>
      </w:r>
      <w:r w:rsidR="00923DAA">
        <w:rPr>
          <w:sz w:val="24"/>
          <w:szCs w:val="24"/>
        </w:rPr>
        <w:t xml:space="preserve">oriilor la sfarsitul anului 2024 fata de anul anterior cu </w:t>
      </w:r>
      <w:r w:rsidR="00224C22">
        <w:rPr>
          <w:sz w:val="24"/>
          <w:szCs w:val="24"/>
        </w:rPr>
        <w:t>40</w:t>
      </w:r>
      <w:proofErr w:type="gramStart"/>
      <w:r w:rsidR="00224C22">
        <w:rPr>
          <w:sz w:val="24"/>
          <w:szCs w:val="24"/>
        </w:rPr>
        <w:t>,00</w:t>
      </w:r>
      <w:proofErr w:type="gramEnd"/>
      <w:r w:rsidR="00923DAA">
        <w:rPr>
          <w:sz w:val="24"/>
          <w:szCs w:val="24"/>
        </w:rPr>
        <w:t>%.</w:t>
      </w:r>
      <w:r w:rsidR="00170297">
        <w:rPr>
          <w:sz w:val="24"/>
          <w:szCs w:val="24"/>
        </w:rPr>
        <w:t xml:space="preserve"> </w:t>
      </w:r>
      <w:r w:rsidR="004151D6" w:rsidRPr="00170297">
        <w:rPr>
          <w:sz w:val="24"/>
          <w:szCs w:val="24"/>
        </w:rPr>
        <w:t xml:space="preserve">Platile restante la furnizori sunt in valoare de </w:t>
      </w:r>
      <w:r w:rsidR="00170297" w:rsidRPr="00170297">
        <w:rPr>
          <w:sz w:val="24"/>
          <w:szCs w:val="24"/>
        </w:rPr>
        <w:t>948.072,73 lei, in scadere cu 69,71</w:t>
      </w:r>
      <w:r w:rsidR="004151D6" w:rsidRPr="00170297">
        <w:rPr>
          <w:sz w:val="24"/>
          <w:szCs w:val="24"/>
        </w:rPr>
        <w:t>% fata d</w:t>
      </w:r>
      <w:r w:rsidR="00525B4F" w:rsidRPr="00170297">
        <w:rPr>
          <w:sz w:val="24"/>
          <w:szCs w:val="24"/>
        </w:rPr>
        <w:t>e aceeasi perio</w:t>
      </w:r>
      <w:r w:rsidR="00170297" w:rsidRPr="00170297">
        <w:rPr>
          <w:sz w:val="24"/>
          <w:szCs w:val="24"/>
        </w:rPr>
        <w:t>ada a anului 2023 si cu 67,30</w:t>
      </w:r>
      <w:r w:rsidR="00BE12A0" w:rsidRPr="00170297">
        <w:rPr>
          <w:sz w:val="24"/>
          <w:szCs w:val="24"/>
        </w:rPr>
        <w:t>% fata de platile restante estimate prin buget.</w:t>
      </w:r>
    </w:p>
    <w:p w:rsidR="00170297" w:rsidRPr="00170297" w:rsidRDefault="00170297" w:rsidP="00170297">
      <w:pPr>
        <w:pStyle w:val="ListParagraph"/>
        <w:jc w:val="both"/>
        <w:rPr>
          <w:sz w:val="24"/>
          <w:szCs w:val="24"/>
        </w:rPr>
      </w:pPr>
    </w:p>
    <w:p w:rsidR="00F54A01" w:rsidRPr="001828A7" w:rsidRDefault="001828A7" w:rsidP="001506BC">
      <w:pPr>
        <w:pStyle w:val="ListParagraph"/>
        <w:numPr>
          <w:ilvl w:val="0"/>
          <w:numId w:val="21"/>
        </w:numPr>
        <w:ind w:left="142" w:firstLine="218"/>
        <w:jc w:val="both"/>
        <w:rPr>
          <w:b/>
          <w:sz w:val="24"/>
          <w:szCs w:val="24"/>
        </w:rPr>
      </w:pPr>
      <w:r>
        <w:rPr>
          <w:b/>
          <w:sz w:val="24"/>
          <w:szCs w:val="24"/>
        </w:rPr>
        <w:t>Venituri totale</w:t>
      </w:r>
      <w:r w:rsidR="00F54A01" w:rsidRPr="001828A7">
        <w:rPr>
          <w:b/>
          <w:sz w:val="24"/>
          <w:szCs w:val="24"/>
        </w:rPr>
        <w:t xml:space="preserve"> </w:t>
      </w:r>
      <w:r w:rsidR="00F54A01" w:rsidRPr="001828A7">
        <w:rPr>
          <w:sz w:val="24"/>
          <w:szCs w:val="24"/>
        </w:rPr>
        <w:t>reprezinta totalitatea prestarilor de servicii   de reparatii, intretinere si constructie drumuri realizate de catre regie cu baza materiala proprie sau cu tertii</w:t>
      </w:r>
      <w:r w:rsidR="00DB62BA" w:rsidRPr="001828A7">
        <w:rPr>
          <w:sz w:val="24"/>
          <w:szCs w:val="24"/>
        </w:rPr>
        <w:t xml:space="preserve"> (</w:t>
      </w:r>
      <w:r w:rsidR="00207C79" w:rsidRPr="001828A7">
        <w:rPr>
          <w:sz w:val="24"/>
          <w:szCs w:val="24"/>
        </w:rPr>
        <w:t>99</w:t>
      </w:r>
      <w:proofErr w:type="gramStart"/>
      <w:r w:rsidR="00207C79" w:rsidRPr="001828A7">
        <w:rPr>
          <w:sz w:val="24"/>
          <w:szCs w:val="24"/>
        </w:rPr>
        <w:t>,</w:t>
      </w:r>
      <w:r w:rsidR="003E769B">
        <w:rPr>
          <w:sz w:val="24"/>
          <w:szCs w:val="24"/>
        </w:rPr>
        <w:t>73</w:t>
      </w:r>
      <w:proofErr w:type="gramEnd"/>
      <w:r w:rsidR="00E84A87" w:rsidRPr="001828A7">
        <w:rPr>
          <w:sz w:val="24"/>
          <w:szCs w:val="24"/>
        </w:rPr>
        <w:t xml:space="preserve">% din total venituri), la care se adauga veniturile din vanzarea mixturii asfaltice catre terti, eliberarea de avize, acorduri si autorizatii si </w:t>
      </w:r>
      <w:r>
        <w:rPr>
          <w:sz w:val="24"/>
          <w:szCs w:val="24"/>
        </w:rPr>
        <w:t xml:space="preserve"> alte tipuri de </w:t>
      </w:r>
      <w:r w:rsidR="00E84A87" w:rsidRPr="001828A7">
        <w:rPr>
          <w:sz w:val="24"/>
          <w:szCs w:val="24"/>
        </w:rPr>
        <w:t xml:space="preserve">venituri din </w:t>
      </w:r>
      <w:r>
        <w:rPr>
          <w:sz w:val="24"/>
          <w:szCs w:val="24"/>
        </w:rPr>
        <w:t>exploatare.</w:t>
      </w:r>
    </w:p>
    <w:p w:rsidR="00454ECC" w:rsidRPr="00454ECC" w:rsidRDefault="00454ECC" w:rsidP="00454ECC">
      <w:pPr>
        <w:pStyle w:val="ListParagraph"/>
        <w:jc w:val="both"/>
        <w:rPr>
          <w:b/>
          <w:sz w:val="24"/>
          <w:szCs w:val="24"/>
        </w:rPr>
      </w:pPr>
    </w:p>
    <w:p w:rsidR="00011658" w:rsidRPr="003E769B" w:rsidRDefault="001828A7" w:rsidP="00011658">
      <w:pPr>
        <w:pStyle w:val="ListParagraph"/>
        <w:numPr>
          <w:ilvl w:val="0"/>
          <w:numId w:val="21"/>
        </w:numPr>
        <w:ind w:left="142" w:firstLine="218"/>
        <w:jc w:val="both"/>
        <w:rPr>
          <w:b/>
          <w:sz w:val="24"/>
          <w:szCs w:val="24"/>
        </w:rPr>
      </w:pPr>
      <w:r w:rsidRPr="003E769B">
        <w:rPr>
          <w:b/>
          <w:sz w:val="24"/>
          <w:szCs w:val="24"/>
        </w:rPr>
        <w:t>Cheltuielile totale</w:t>
      </w:r>
      <w:r w:rsidR="00E84A87" w:rsidRPr="003E769B">
        <w:rPr>
          <w:b/>
          <w:sz w:val="24"/>
          <w:szCs w:val="24"/>
        </w:rPr>
        <w:t xml:space="preserve"> </w:t>
      </w:r>
      <w:r w:rsidR="00E84A87" w:rsidRPr="003E769B">
        <w:rPr>
          <w:sz w:val="24"/>
          <w:szCs w:val="24"/>
        </w:rPr>
        <w:t xml:space="preserve">reprezinta consumurile de materii prime si  materiale, combustibili, materiale consumabile, servicii de terti, utilitati, la care se adauga costul fortei de munca si cheltuielile cu impozite si taxe. Pentru cheltuielile variabile se observa o evolutie proportionala cu </w:t>
      </w:r>
      <w:r w:rsidR="00B03E28" w:rsidRPr="003E769B">
        <w:rPr>
          <w:sz w:val="24"/>
          <w:szCs w:val="24"/>
        </w:rPr>
        <w:t>evolutia veniturilor generate de acestea, iar pentru cheltuielile fixe s-</w:t>
      </w:r>
      <w:proofErr w:type="gramStart"/>
      <w:r w:rsidR="00B03E28" w:rsidRPr="003E769B">
        <w:rPr>
          <w:sz w:val="24"/>
          <w:szCs w:val="24"/>
        </w:rPr>
        <w:t>a</w:t>
      </w:r>
      <w:proofErr w:type="gramEnd"/>
      <w:r w:rsidR="00B03E28" w:rsidRPr="003E769B">
        <w:rPr>
          <w:sz w:val="24"/>
          <w:szCs w:val="24"/>
        </w:rPr>
        <w:t xml:space="preserve"> urmarit incadrarea lor in valorile anilor anteriori. Pentru cheltuiala cu personalul</w:t>
      </w:r>
      <w:r w:rsidR="00BE12A0" w:rsidRPr="003E769B">
        <w:rPr>
          <w:sz w:val="24"/>
          <w:szCs w:val="24"/>
        </w:rPr>
        <w:t xml:space="preserve"> </w:t>
      </w:r>
      <w:r w:rsidR="00B03E28" w:rsidRPr="003E769B">
        <w:rPr>
          <w:sz w:val="24"/>
          <w:szCs w:val="24"/>
        </w:rPr>
        <w:t xml:space="preserve">( salarii nete+ asigurari sociale+tichete de masa) se observa o </w:t>
      </w:r>
      <w:r w:rsidRPr="003E769B">
        <w:rPr>
          <w:sz w:val="24"/>
          <w:szCs w:val="24"/>
        </w:rPr>
        <w:t xml:space="preserve">crestere </w:t>
      </w:r>
      <w:r w:rsidR="00B03E28" w:rsidRPr="003E769B">
        <w:rPr>
          <w:sz w:val="24"/>
          <w:szCs w:val="24"/>
        </w:rPr>
        <w:t xml:space="preserve"> de </w:t>
      </w:r>
      <w:r w:rsidR="003E769B" w:rsidRPr="003E769B">
        <w:rPr>
          <w:sz w:val="24"/>
          <w:szCs w:val="24"/>
        </w:rPr>
        <w:t>13,06</w:t>
      </w:r>
      <w:r w:rsidR="00B03E28" w:rsidRPr="003E769B">
        <w:rPr>
          <w:sz w:val="24"/>
          <w:szCs w:val="24"/>
        </w:rPr>
        <w:t>%</w:t>
      </w:r>
      <w:r w:rsidR="00207C79" w:rsidRPr="003E769B">
        <w:rPr>
          <w:sz w:val="24"/>
          <w:szCs w:val="24"/>
        </w:rPr>
        <w:t xml:space="preserve"> fata de anul anterior, aceasta </w:t>
      </w:r>
      <w:r w:rsidRPr="003E769B">
        <w:rPr>
          <w:sz w:val="24"/>
          <w:szCs w:val="24"/>
        </w:rPr>
        <w:t xml:space="preserve">fiind determinata de negocierea salariilor pentru toate categoriile de salariati incepand cu 1 </w:t>
      </w:r>
      <w:r w:rsidR="003E769B" w:rsidRPr="003E769B">
        <w:rPr>
          <w:sz w:val="24"/>
          <w:szCs w:val="24"/>
        </w:rPr>
        <w:t xml:space="preserve">august </w:t>
      </w:r>
      <w:r w:rsidR="003E769B" w:rsidRPr="003E769B">
        <w:rPr>
          <w:sz w:val="24"/>
          <w:szCs w:val="24"/>
        </w:rPr>
        <w:lastRenderedPageBreak/>
        <w:t>2024</w:t>
      </w:r>
      <w:r w:rsidRPr="003E769B">
        <w:rPr>
          <w:sz w:val="24"/>
          <w:szCs w:val="24"/>
        </w:rPr>
        <w:t xml:space="preserve">, </w:t>
      </w:r>
      <w:r w:rsidR="003E769B" w:rsidRPr="003E769B">
        <w:rPr>
          <w:sz w:val="24"/>
          <w:szCs w:val="24"/>
        </w:rPr>
        <w:t xml:space="preserve"> pentru acoperirea pierderilor din salariile nete datorate reintroducerii cotei de sanatate de 10% din salariul brut incepand cu luna noiembrie 2023. </w:t>
      </w:r>
    </w:p>
    <w:p w:rsidR="00454ECC" w:rsidRPr="00454ECC" w:rsidRDefault="00011658" w:rsidP="00011658">
      <w:pPr>
        <w:pStyle w:val="ListParagraph"/>
        <w:jc w:val="both"/>
        <w:rPr>
          <w:b/>
          <w:sz w:val="24"/>
          <w:szCs w:val="24"/>
        </w:rPr>
      </w:pPr>
      <w:r w:rsidRPr="00454ECC">
        <w:rPr>
          <w:b/>
          <w:sz w:val="24"/>
          <w:szCs w:val="24"/>
        </w:rPr>
        <w:t xml:space="preserve"> </w:t>
      </w:r>
    </w:p>
    <w:p w:rsidR="00011658" w:rsidRPr="008335EB" w:rsidRDefault="00B03E28" w:rsidP="001506BC">
      <w:pPr>
        <w:pStyle w:val="ListParagraph"/>
        <w:numPr>
          <w:ilvl w:val="0"/>
          <w:numId w:val="21"/>
        </w:numPr>
        <w:ind w:left="284" w:firstLine="76"/>
        <w:jc w:val="both"/>
        <w:rPr>
          <w:b/>
          <w:sz w:val="24"/>
          <w:szCs w:val="24"/>
        </w:rPr>
      </w:pPr>
      <w:r w:rsidRPr="00454ECC">
        <w:rPr>
          <w:b/>
          <w:sz w:val="24"/>
          <w:szCs w:val="24"/>
        </w:rPr>
        <w:t>Profitul contabil</w:t>
      </w:r>
      <w:r w:rsidR="00224C22">
        <w:rPr>
          <w:b/>
          <w:sz w:val="24"/>
          <w:szCs w:val="24"/>
        </w:rPr>
        <w:t xml:space="preserve"> brut</w:t>
      </w:r>
      <w:r w:rsidRPr="00454ECC">
        <w:rPr>
          <w:b/>
          <w:sz w:val="24"/>
          <w:szCs w:val="24"/>
        </w:rPr>
        <w:t xml:space="preserve">, </w:t>
      </w:r>
      <w:r w:rsidRPr="00454ECC">
        <w:rPr>
          <w:sz w:val="24"/>
          <w:szCs w:val="24"/>
        </w:rPr>
        <w:t xml:space="preserve">calculat ca diferenta intre venituri si cheltuieli </w:t>
      </w:r>
      <w:proofErr w:type="gramStart"/>
      <w:r w:rsidRPr="00454ECC">
        <w:rPr>
          <w:sz w:val="24"/>
          <w:szCs w:val="24"/>
        </w:rPr>
        <w:t>este</w:t>
      </w:r>
      <w:proofErr w:type="gramEnd"/>
      <w:r w:rsidRPr="00454ECC">
        <w:rPr>
          <w:sz w:val="24"/>
          <w:szCs w:val="24"/>
        </w:rPr>
        <w:t xml:space="preserve"> in valoare de </w:t>
      </w:r>
      <w:r w:rsidR="00011658">
        <w:rPr>
          <w:sz w:val="24"/>
          <w:szCs w:val="24"/>
        </w:rPr>
        <w:t>3.</w:t>
      </w:r>
      <w:r w:rsidR="003E769B">
        <w:rPr>
          <w:sz w:val="24"/>
          <w:szCs w:val="24"/>
        </w:rPr>
        <w:t>939.220</w:t>
      </w:r>
      <w:r w:rsidRPr="00454ECC">
        <w:rPr>
          <w:sz w:val="24"/>
          <w:szCs w:val="24"/>
        </w:rPr>
        <w:t xml:space="preserve"> lei. </w:t>
      </w:r>
      <w:r w:rsidR="00224C22">
        <w:rPr>
          <w:sz w:val="24"/>
          <w:szCs w:val="24"/>
        </w:rPr>
        <w:t xml:space="preserve"> In anul 2024, regia </w:t>
      </w:r>
      <w:proofErr w:type="gramStart"/>
      <w:r w:rsidR="00224C22">
        <w:rPr>
          <w:sz w:val="24"/>
          <w:szCs w:val="24"/>
        </w:rPr>
        <w:t>a</w:t>
      </w:r>
      <w:proofErr w:type="gramEnd"/>
      <w:r w:rsidR="00224C22">
        <w:rPr>
          <w:sz w:val="24"/>
          <w:szCs w:val="24"/>
        </w:rPr>
        <w:t xml:space="preserve"> acoperit in intregime pierderea fiscala   ramasa din anii anteriori</w:t>
      </w:r>
      <w:r w:rsidR="001B5DF9">
        <w:rPr>
          <w:sz w:val="24"/>
          <w:szCs w:val="24"/>
        </w:rPr>
        <w:t>, iar pentru profitul impozabil ramas a fost calculat impozit pe profit 423.950 lei. Diferenta de impozit contabil, 3.515.</w:t>
      </w:r>
      <w:r w:rsidR="004D7F77">
        <w:rPr>
          <w:sz w:val="24"/>
          <w:szCs w:val="24"/>
        </w:rPr>
        <w:t xml:space="preserve">270 </w:t>
      </w:r>
      <w:proofErr w:type="gramStart"/>
      <w:r w:rsidR="004D7F77">
        <w:rPr>
          <w:sz w:val="24"/>
          <w:szCs w:val="24"/>
        </w:rPr>
        <w:t>lei  a</w:t>
      </w:r>
      <w:proofErr w:type="gramEnd"/>
      <w:r w:rsidR="004D7F77">
        <w:rPr>
          <w:sz w:val="24"/>
          <w:szCs w:val="24"/>
        </w:rPr>
        <w:t xml:space="preserve"> ramas de repartizat.</w:t>
      </w:r>
      <w:r w:rsidR="00224C22">
        <w:rPr>
          <w:sz w:val="24"/>
          <w:szCs w:val="24"/>
        </w:rPr>
        <w:t xml:space="preserve"> </w:t>
      </w:r>
      <w:r w:rsidRPr="00454ECC">
        <w:rPr>
          <w:sz w:val="24"/>
          <w:szCs w:val="24"/>
        </w:rPr>
        <w:t xml:space="preserve">Pentru repartizarea acestuia, conducerea executiva a regiei a facut propunerea de repartizare </w:t>
      </w:r>
      <w:proofErr w:type="gramStart"/>
      <w:r w:rsidRPr="00454ECC">
        <w:rPr>
          <w:sz w:val="24"/>
          <w:szCs w:val="24"/>
        </w:rPr>
        <w:t>a</w:t>
      </w:r>
      <w:proofErr w:type="gramEnd"/>
      <w:r w:rsidRPr="00454ECC">
        <w:rPr>
          <w:sz w:val="24"/>
          <w:szCs w:val="24"/>
        </w:rPr>
        <w:t xml:space="preserve"> intregii </w:t>
      </w:r>
      <w:r w:rsidR="00122548" w:rsidRPr="00454ECC">
        <w:rPr>
          <w:sz w:val="24"/>
          <w:szCs w:val="24"/>
        </w:rPr>
        <w:t xml:space="preserve">valori pentru acoperirea pierderilor </w:t>
      </w:r>
      <w:r w:rsidR="00B350B5">
        <w:rPr>
          <w:sz w:val="24"/>
          <w:szCs w:val="24"/>
        </w:rPr>
        <w:t xml:space="preserve">contabile </w:t>
      </w:r>
      <w:r w:rsidR="00122548" w:rsidRPr="00454ECC">
        <w:rPr>
          <w:sz w:val="24"/>
          <w:szCs w:val="24"/>
        </w:rPr>
        <w:t xml:space="preserve">din exercitiile financiare anterioare. </w:t>
      </w:r>
      <w:r w:rsidR="00F332EC" w:rsidRPr="00454ECC">
        <w:rPr>
          <w:sz w:val="24"/>
          <w:szCs w:val="24"/>
        </w:rPr>
        <w:t xml:space="preserve">In alegerea modului de repartizare a profitului s-a tinut cont de prevederile </w:t>
      </w:r>
      <w:r w:rsidR="0081745D" w:rsidRPr="00454ECC">
        <w:rPr>
          <w:i/>
          <w:sz w:val="24"/>
          <w:szCs w:val="24"/>
          <w:lang w:val="en-US"/>
        </w:rPr>
        <w:t>OMFP 1802/2014 pentru aprobarea Reglementarilor contabile</w:t>
      </w:r>
      <w:r w:rsidR="00BE12A0">
        <w:rPr>
          <w:i/>
          <w:sz w:val="24"/>
          <w:szCs w:val="24"/>
          <w:lang w:val="en-US"/>
        </w:rPr>
        <w:t xml:space="preserve"> privind situatiile financiare.</w:t>
      </w:r>
    </w:p>
    <w:p w:rsidR="00011658" w:rsidRDefault="00011658" w:rsidP="001971C9">
      <w:pPr>
        <w:jc w:val="both"/>
        <w:rPr>
          <w:b/>
          <w:color w:val="000000"/>
          <w:szCs w:val="28"/>
          <w:lang w:val="ro-RO"/>
        </w:rPr>
      </w:pPr>
    </w:p>
    <w:p w:rsidR="00DB0EE1" w:rsidRDefault="00DB0EE1" w:rsidP="001971C9">
      <w:pPr>
        <w:jc w:val="both"/>
        <w:rPr>
          <w:b/>
          <w:color w:val="000000"/>
          <w:szCs w:val="28"/>
          <w:lang w:val="ro-RO"/>
        </w:rPr>
      </w:pPr>
    </w:p>
    <w:p w:rsidR="00DB0EE1" w:rsidRDefault="00DB0EE1" w:rsidP="001971C9">
      <w:pPr>
        <w:jc w:val="both"/>
        <w:rPr>
          <w:b/>
          <w:color w:val="000000"/>
          <w:szCs w:val="28"/>
          <w:lang w:val="ro-RO"/>
        </w:rPr>
      </w:pPr>
    </w:p>
    <w:p w:rsidR="00DB0EE1" w:rsidRDefault="00DB0EE1" w:rsidP="001971C9">
      <w:pPr>
        <w:jc w:val="both"/>
        <w:rPr>
          <w:b/>
          <w:color w:val="000000"/>
          <w:szCs w:val="28"/>
          <w:lang w:val="ro-RO"/>
        </w:rPr>
      </w:pPr>
    </w:p>
    <w:p w:rsidR="00175A21" w:rsidRDefault="0081745D" w:rsidP="001971C9">
      <w:pPr>
        <w:jc w:val="both"/>
        <w:rPr>
          <w:b/>
          <w:i/>
          <w:color w:val="000000"/>
          <w:szCs w:val="28"/>
          <w:lang w:val="ro-RO"/>
        </w:rPr>
      </w:pPr>
      <w:r>
        <w:rPr>
          <w:b/>
          <w:color w:val="000000"/>
          <w:szCs w:val="28"/>
          <w:lang w:val="ro-RO"/>
        </w:rPr>
        <w:t>2.1.3.</w:t>
      </w:r>
      <w:r w:rsidR="00175A21">
        <w:rPr>
          <w:b/>
          <w:color w:val="000000"/>
          <w:szCs w:val="28"/>
          <w:lang w:val="ro-RO"/>
        </w:rPr>
        <w:t xml:space="preserve"> </w:t>
      </w:r>
      <w:r w:rsidR="00175A21" w:rsidRPr="00124CA6">
        <w:rPr>
          <w:b/>
          <w:i/>
          <w:color w:val="000000"/>
          <w:szCs w:val="28"/>
          <w:lang w:val="ro-RO"/>
        </w:rPr>
        <w:t>Gradul de realizare a indicatorilor asumaţi prin contractele de mandat</w:t>
      </w:r>
      <w:r w:rsidR="00012CDA" w:rsidRPr="00124CA6">
        <w:rPr>
          <w:b/>
          <w:i/>
          <w:color w:val="000000"/>
          <w:szCs w:val="28"/>
          <w:lang w:val="ro-RO"/>
        </w:rPr>
        <w:t>:</w:t>
      </w:r>
    </w:p>
    <w:p w:rsidR="00471B3C" w:rsidRDefault="00471B3C" w:rsidP="001971C9">
      <w:pPr>
        <w:jc w:val="both"/>
        <w:rPr>
          <w:b/>
          <w:i/>
          <w:color w:val="000000"/>
          <w:szCs w:val="28"/>
          <w:lang w:val="ro-RO"/>
        </w:rPr>
      </w:pPr>
    </w:p>
    <w:tbl>
      <w:tblPr>
        <w:tblStyle w:val="TableGrid51"/>
        <w:tblW w:w="10530" w:type="dxa"/>
        <w:tblLayout w:type="fixed"/>
        <w:tblLook w:val="04A0" w:firstRow="1" w:lastRow="0" w:firstColumn="1" w:lastColumn="0" w:noHBand="0" w:noVBand="1"/>
      </w:tblPr>
      <w:tblGrid>
        <w:gridCol w:w="614"/>
        <w:gridCol w:w="1621"/>
        <w:gridCol w:w="1842"/>
        <w:gridCol w:w="1276"/>
        <w:gridCol w:w="1276"/>
        <w:gridCol w:w="1417"/>
        <w:gridCol w:w="1242"/>
        <w:gridCol w:w="1242"/>
      </w:tblGrid>
      <w:tr w:rsidR="00471B3C" w:rsidRPr="00471B3C" w:rsidTr="006C27E5">
        <w:tc>
          <w:tcPr>
            <w:tcW w:w="614"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Nr crt</w:t>
            </w:r>
          </w:p>
        </w:tc>
        <w:tc>
          <w:tcPr>
            <w:tcW w:w="1621"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Indicator cheie de performanta</w:t>
            </w:r>
          </w:p>
        </w:tc>
        <w:tc>
          <w:tcPr>
            <w:tcW w:w="1842"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 xml:space="preserve">Obiectiv de performanta </w:t>
            </w:r>
          </w:p>
        </w:tc>
        <w:tc>
          <w:tcPr>
            <w:tcW w:w="1276"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 xml:space="preserve">Prevederi pentru perioada de raportare/ lei </w:t>
            </w:r>
          </w:p>
        </w:tc>
        <w:tc>
          <w:tcPr>
            <w:tcW w:w="1276"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 xml:space="preserve">Realizat in perioada de raportare/ lei </w:t>
            </w:r>
          </w:p>
        </w:tc>
        <w:tc>
          <w:tcPr>
            <w:tcW w:w="1417"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 xml:space="preserve">Grad de indeplinire </w:t>
            </w:r>
          </w:p>
          <w:p w:rsidR="00471B3C" w:rsidRPr="00471B3C" w:rsidRDefault="00471B3C" w:rsidP="00471B3C">
            <w:pPr>
              <w:autoSpaceDE w:val="0"/>
              <w:autoSpaceDN w:val="0"/>
              <w:adjustRightInd w:val="0"/>
              <w:rPr>
                <w:rFonts w:eastAsia="Calibri"/>
                <w:b/>
                <w:sz w:val="20"/>
                <w:szCs w:val="20"/>
                <w:lang w:val="ro-RO"/>
              </w:rPr>
            </w:pPr>
          </w:p>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w:t>
            </w:r>
          </w:p>
        </w:tc>
        <w:tc>
          <w:tcPr>
            <w:tcW w:w="1242" w:type="dxa"/>
          </w:tcPr>
          <w:p w:rsidR="00471B3C" w:rsidRPr="00471B3C" w:rsidRDefault="00471B3C" w:rsidP="00471B3C">
            <w:pPr>
              <w:autoSpaceDE w:val="0"/>
              <w:autoSpaceDN w:val="0"/>
              <w:adjustRightInd w:val="0"/>
              <w:rPr>
                <w:rFonts w:eastAsia="Calibri"/>
                <w:b/>
                <w:sz w:val="20"/>
                <w:szCs w:val="20"/>
                <w:lang w:val="ro-RO"/>
              </w:rPr>
            </w:pPr>
            <w:r w:rsidRPr="00471B3C">
              <w:rPr>
                <w:rFonts w:eastAsia="Calibri"/>
                <w:b/>
                <w:sz w:val="20"/>
                <w:szCs w:val="20"/>
                <w:lang w:val="ro-RO"/>
              </w:rPr>
              <w:t>Pondere in total indicatori (%)</w:t>
            </w:r>
          </w:p>
        </w:tc>
        <w:tc>
          <w:tcPr>
            <w:tcW w:w="1242" w:type="dxa"/>
          </w:tcPr>
          <w:p w:rsidR="00471B3C" w:rsidRPr="00471B3C" w:rsidRDefault="00471B3C" w:rsidP="00471B3C">
            <w:pPr>
              <w:autoSpaceDE w:val="0"/>
              <w:autoSpaceDN w:val="0"/>
              <w:adjustRightInd w:val="0"/>
              <w:rPr>
                <w:rFonts w:eastAsia="Calibri"/>
                <w:b/>
                <w:sz w:val="20"/>
                <w:lang w:val="ro-RO"/>
              </w:rPr>
            </w:pPr>
            <w:r w:rsidRPr="00471B3C">
              <w:rPr>
                <w:rFonts w:eastAsia="Calibri"/>
                <w:b/>
                <w:sz w:val="20"/>
                <w:lang w:val="ro-RO"/>
              </w:rPr>
              <w:t>Realizare pondere indicatori</w:t>
            </w:r>
          </w:p>
          <w:p w:rsidR="00471B3C" w:rsidRPr="00471B3C" w:rsidRDefault="00471B3C" w:rsidP="00471B3C">
            <w:pPr>
              <w:autoSpaceDE w:val="0"/>
              <w:autoSpaceDN w:val="0"/>
              <w:adjustRightInd w:val="0"/>
              <w:rPr>
                <w:rFonts w:eastAsia="Calibri"/>
                <w:b/>
                <w:sz w:val="20"/>
                <w:lang w:val="ro-RO"/>
              </w:rPr>
            </w:pPr>
          </w:p>
          <w:p w:rsidR="00471B3C" w:rsidRPr="00471B3C" w:rsidRDefault="00471B3C" w:rsidP="00471B3C">
            <w:pPr>
              <w:autoSpaceDE w:val="0"/>
              <w:autoSpaceDN w:val="0"/>
              <w:adjustRightInd w:val="0"/>
              <w:rPr>
                <w:rFonts w:eastAsia="Calibri"/>
                <w:b/>
                <w:sz w:val="20"/>
                <w:lang w:val="ro-RO"/>
              </w:rPr>
            </w:pPr>
            <w:r w:rsidRPr="00471B3C">
              <w:rPr>
                <w:rFonts w:eastAsia="Calibri"/>
                <w:b/>
                <w:sz w:val="20"/>
                <w:lang w:val="ro-RO"/>
              </w:rPr>
              <w:t>(%)</w:t>
            </w:r>
          </w:p>
        </w:tc>
      </w:tr>
      <w:tr w:rsidR="00471B3C" w:rsidRPr="00471B3C" w:rsidTr="006C27E5">
        <w:tc>
          <w:tcPr>
            <w:tcW w:w="9288" w:type="dxa"/>
            <w:gridSpan w:val="7"/>
          </w:tcPr>
          <w:p w:rsidR="00471B3C" w:rsidRPr="00471B3C" w:rsidRDefault="00471B3C" w:rsidP="00471B3C">
            <w:pPr>
              <w:numPr>
                <w:ilvl w:val="0"/>
                <w:numId w:val="31"/>
              </w:numPr>
              <w:autoSpaceDE w:val="0"/>
              <w:autoSpaceDN w:val="0"/>
              <w:adjustRightInd w:val="0"/>
              <w:contextualSpacing/>
              <w:rPr>
                <w:rFonts w:eastAsia="Calibri"/>
                <w:b/>
                <w:sz w:val="20"/>
                <w:szCs w:val="20"/>
                <w:lang w:val="ro-RO"/>
              </w:rPr>
            </w:pPr>
            <w:r w:rsidRPr="00471B3C">
              <w:rPr>
                <w:rFonts w:eastAsia="Calibri"/>
                <w:b/>
                <w:sz w:val="20"/>
                <w:szCs w:val="20"/>
                <w:lang w:val="ro-RO"/>
              </w:rPr>
              <w:t>INDICATORI FINANCIARI</w:t>
            </w:r>
          </w:p>
        </w:tc>
        <w:tc>
          <w:tcPr>
            <w:tcW w:w="1242" w:type="dxa"/>
          </w:tcPr>
          <w:p w:rsidR="00471B3C" w:rsidRPr="00471B3C" w:rsidRDefault="00471B3C" w:rsidP="00471B3C">
            <w:pPr>
              <w:numPr>
                <w:ilvl w:val="0"/>
                <w:numId w:val="31"/>
              </w:numPr>
              <w:autoSpaceDE w:val="0"/>
              <w:autoSpaceDN w:val="0"/>
              <w:adjustRightInd w:val="0"/>
              <w:contextualSpacing/>
              <w:rPr>
                <w:rFonts w:eastAsia="Calibri"/>
                <w:b/>
                <w:sz w:val="20"/>
                <w:lang w:val="ro-RO"/>
              </w:rPr>
            </w:pP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Cifra de afaceri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Cresterea cifrei de afaceri</w:t>
            </w:r>
          </w:p>
        </w:tc>
        <w:tc>
          <w:tcPr>
            <w:tcW w:w="1276"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75.748.000</w:t>
            </w:r>
            <w:r w:rsidR="00471B3C" w:rsidRPr="00471B3C">
              <w:rPr>
                <w:rFonts w:eastAsia="Calibri"/>
                <w:sz w:val="18"/>
                <w:szCs w:val="18"/>
                <w:lang w:val="ro-RO"/>
              </w:rPr>
              <w:t xml:space="preserve"> </w:t>
            </w:r>
          </w:p>
        </w:tc>
        <w:tc>
          <w:tcPr>
            <w:tcW w:w="1276"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72.494.714</w:t>
            </w:r>
          </w:p>
        </w:tc>
        <w:tc>
          <w:tcPr>
            <w:tcW w:w="1417"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95,70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20</w:t>
            </w:r>
          </w:p>
        </w:tc>
        <w:tc>
          <w:tcPr>
            <w:tcW w:w="1242"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19,14</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Reducerea pierderii</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Urmarirea reducerii pierderii/ imbunatirea rezultatului contabil-financiar</w:t>
            </w:r>
          </w:p>
        </w:tc>
        <w:tc>
          <w:tcPr>
            <w:tcW w:w="1276"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2.464.400</w:t>
            </w:r>
            <w:r w:rsidR="00471B3C" w:rsidRPr="00471B3C">
              <w:rPr>
                <w:rFonts w:eastAsia="Calibri"/>
                <w:sz w:val="18"/>
                <w:szCs w:val="18"/>
                <w:lang w:val="ro-RO"/>
              </w:rPr>
              <w:t xml:space="preserve"> (profit brut)</w:t>
            </w:r>
          </w:p>
        </w:tc>
        <w:tc>
          <w:tcPr>
            <w:tcW w:w="1276" w:type="dxa"/>
          </w:tcPr>
          <w:p w:rsidR="00471B3C" w:rsidRPr="00471B3C" w:rsidRDefault="00B350B5" w:rsidP="00471B3C">
            <w:pPr>
              <w:autoSpaceDE w:val="0"/>
              <w:autoSpaceDN w:val="0"/>
              <w:adjustRightInd w:val="0"/>
              <w:jc w:val="both"/>
              <w:rPr>
                <w:rFonts w:eastAsia="Calibri"/>
                <w:sz w:val="18"/>
                <w:szCs w:val="18"/>
                <w:lang w:val="ro-RO"/>
              </w:rPr>
            </w:pPr>
            <w:r>
              <w:rPr>
                <w:rFonts w:eastAsia="Calibri"/>
                <w:sz w:val="18"/>
                <w:szCs w:val="18"/>
                <w:lang w:val="ro-RO"/>
              </w:rPr>
              <w:t>3.515.270</w:t>
            </w:r>
            <w:r w:rsidR="00471B3C" w:rsidRPr="00471B3C">
              <w:rPr>
                <w:rFonts w:eastAsia="Calibri"/>
                <w:sz w:val="18"/>
                <w:szCs w:val="18"/>
                <w:lang w:val="ro-RO"/>
              </w:rPr>
              <w:t xml:space="preserve"> (profit brut)</w:t>
            </w:r>
          </w:p>
        </w:tc>
        <w:tc>
          <w:tcPr>
            <w:tcW w:w="1417" w:type="dxa"/>
          </w:tcPr>
          <w:p w:rsidR="00471B3C" w:rsidRPr="00471B3C" w:rsidRDefault="00B350B5" w:rsidP="00471B3C">
            <w:pPr>
              <w:autoSpaceDE w:val="0"/>
              <w:autoSpaceDN w:val="0"/>
              <w:adjustRightInd w:val="0"/>
              <w:jc w:val="both"/>
              <w:rPr>
                <w:rFonts w:eastAsia="Calibri"/>
                <w:sz w:val="18"/>
                <w:szCs w:val="18"/>
                <w:lang w:val="ro-RO"/>
              </w:rPr>
            </w:pPr>
            <w:r>
              <w:rPr>
                <w:rFonts w:eastAsia="Calibri"/>
                <w:sz w:val="18"/>
                <w:szCs w:val="18"/>
                <w:lang w:val="ro-RO"/>
              </w:rPr>
              <w:t>142,64</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Reducerea platilor restante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Prioritizarea platilor pentru reducerea platilor restante </w:t>
            </w:r>
          </w:p>
        </w:tc>
        <w:tc>
          <w:tcPr>
            <w:tcW w:w="1276"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2.900.000</w:t>
            </w:r>
          </w:p>
        </w:tc>
        <w:tc>
          <w:tcPr>
            <w:tcW w:w="1276" w:type="dxa"/>
          </w:tcPr>
          <w:p w:rsidR="00471B3C" w:rsidRPr="00471B3C" w:rsidRDefault="001440C3" w:rsidP="00471B3C">
            <w:pPr>
              <w:autoSpaceDE w:val="0"/>
              <w:autoSpaceDN w:val="0"/>
              <w:adjustRightInd w:val="0"/>
              <w:jc w:val="both"/>
              <w:rPr>
                <w:rFonts w:eastAsia="Calibri"/>
                <w:sz w:val="18"/>
                <w:szCs w:val="18"/>
                <w:lang w:val="ro-RO"/>
              </w:rPr>
            </w:pPr>
            <w:r>
              <w:rPr>
                <w:rFonts w:eastAsia="Calibri"/>
                <w:sz w:val="18"/>
                <w:szCs w:val="18"/>
                <w:lang w:val="ro-RO"/>
              </w:rPr>
              <w:t>948.072</w:t>
            </w:r>
          </w:p>
        </w:tc>
        <w:tc>
          <w:tcPr>
            <w:tcW w:w="1417"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205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programului de lucrari de reparatii</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nivelului programat pentru lucrari de reparatii</w:t>
            </w:r>
          </w:p>
        </w:tc>
        <w:tc>
          <w:tcPr>
            <w:tcW w:w="1276"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20.357.983</w:t>
            </w:r>
          </w:p>
        </w:tc>
        <w:tc>
          <w:tcPr>
            <w:tcW w:w="1276"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21.824.987</w:t>
            </w:r>
          </w:p>
        </w:tc>
        <w:tc>
          <w:tcPr>
            <w:tcW w:w="1417"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107,20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programului de lucrari de investitii</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nivelului programat pentru lucrari de investitii</w:t>
            </w:r>
          </w:p>
        </w:tc>
        <w:tc>
          <w:tcPr>
            <w:tcW w:w="1276"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55.266.387</w:t>
            </w:r>
          </w:p>
        </w:tc>
        <w:tc>
          <w:tcPr>
            <w:tcW w:w="1276"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50.511.307</w:t>
            </w:r>
          </w:p>
        </w:tc>
        <w:tc>
          <w:tcPr>
            <w:tcW w:w="1417"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91.40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AC48E7" w:rsidP="00471B3C">
            <w:pPr>
              <w:autoSpaceDE w:val="0"/>
              <w:autoSpaceDN w:val="0"/>
              <w:adjustRightInd w:val="0"/>
              <w:jc w:val="both"/>
              <w:rPr>
                <w:rFonts w:eastAsia="Calibri"/>
                <w:sz w:val="18"/>
                <w:szCs w:val="18"/>
                <w:lang w:val="ro-RO"/>
              </w:rPr>
            </w:pPr>
            <w:r>
              <w:rPr>
                <w:rFonts w:eastAsia="Calibri"/>
                <w:sz w:val="18"/>
                <w:szCs w:val="18"/>
                <w:lang w:val="ro-RO"/>
              </w:rPr>
              <w:t>4,57</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Asigurarea cash flow-ului regiei</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Asigurarea fluxului de numerar</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1.000.000</w:t>
            </w:r>
          </w:p>
        </w:tc>
        <w:tc>
          <w:tcPr>
            <w:tcW w:w="1276" w:type="dxa"/>
          </w:tcPr>
          <w:p w:rsidR="00471B3C" w:rsidRPr="00471B3C" w:rsidRDefault="00E23845" w:rsidP="00AC48E7">
            <w:pPr>
              <w:autoSpaceDE w:val="0"/>
              <w:autoSpaceDN w:val="0"/>
              <w:adjustRightInd w:val="0"/>
              <w:jc w:val="both"/>
              <w:rPr>
                <w:rFonts w:eastAsia="Calibri"/>
                <w:sz w:val="18"/>
                <w:szCs w:val="18"/>
                <w:lang w:val="ro-RO"/>
              </w:rPr>
            </w:pPr>
            <w:r>
              <w:rPr>
                <w:rFonts w:eastAsia="Calibri"/>
                <w:sz w:val="18"/>
                <w:szCs w:val="18"/>
                <w:lang w:val="ro-RO"/>
              </w:rPr>
              <w:t>1.</w:t>
            </w:r>
            <w:r w:rsidR="00AC48E7">
              <w:rPr>
                <w:rFonts w:eastAsia="Calibri"/>
                <w:sz w:val="18"/>
                <w:szCs w:val="18"/>
                <w:lang w:val="ro-RO"/>
              </w:rPr>
              <w:t>624.721</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t>100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r>
      <w:tr w:rsidR="00471B3C" w:rsidRPr="00471B3C" w:rsidTr="006C27E5">
        <w:tc>
          <w:tcPr>
            <w:tcW w:w="9288" w:type="dxa"/>
            <w:gridSpan w:val="7"/>
          </w:tcPr>
          <w:p w:rsidR="00471B3C" w:rsidRPr="00471B3C" w:rsidRDefault="00471B3C" w:rsidP="00471B3C">
            <w:pPr>
              <w:autoSpaceDE w:val="0"/>
              <w:autoSpaceDN w:val="0"/>
              <w:adjustRightInd w:val="0"/>
              <w:jc w:val="both"/>
              <w:rPr>
                <w:rFonts w:eastAsia="Calibri"/>
                <w:b/>
                <w:sz w:val="18"/>
                <w:szCs w:val="18"/>
                <w:lang w:val="ro-RO"/>
              </w:rPr>
            </w:pPr>
            <w:r w:rsidRPr="00471B3C">
              <w:rPr>
                <w:rFonts w:eastAsia="Calibri"/>
                <w:b/>
                <w:sz w:val="18"/>
                <w:szCs w:val="18"/>
                <w:lang w:val="ro-RO"/>
              </w:rPr>
              <w:t>II. INDICATORI NEFINANCIARI</w:t>
            </w:r>
          </w:p>
        </w:tc>
        <w:tc>
          <w:tcPr>
            <w:tcW w:w="1242" w:type="dxa"/>
          </w:tcPr>
          <w:p w:rsidR="00471B3C" w:rsidRPr="00471B3C" w:rsidRDefault="00471B3C" w:rsidP="00471B3C">
            <w:pPr>
              <w:autoSpaceDE w:val="0"/>
              <w:autoSpaceDN w:val="0"/>
              <w:adjustRightInd w:val="0"/>
              <w:jc w:val="both"/>
              <w:rPr>
                <w:rFonts w:eastAsia="Calibri"/>
                <w:b/>
                <w:sz w:val="18"/>
                <w:szCs w:val="18"/>
                <w:lang w:val="ro-RO"/>
              </w:rPr>
            </w:pP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Strategii de dezvoltare  a activitatii si implementarea acestora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programelor de lucrari la nivelul de  calitate propus</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programelor de lucrari la nivelul de  calitate propus</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Nu s-au inregistrat situatii de lucrari realizate sub nivelul de calitate propus</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t xml:space="preserve">100 </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Productivitatea muncii</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Cresterea productivitatii muncii</w:t>
            </w:r>
          </w:p>
        </w:tc>
        <w:tc>
          <w:tcPr>
            <w:tcW w:w="1276" w:type="dxa"/>
          </w:tcPr>
          <w:p w:rsidR="00471B3C" w:rsidRPr="00471B3C" w:rsidRDefault="00446F20" w:rsidP="00471B3C">
            <w:pPr>
              <w:autoSpaceDE w:val="0"/>
              <w:autoSpaceDN w:val="0"/>
              <w:adjustRightInd w:val="0"/>
              <w:jc w:val="both"/>
              <w:rPr>
                <w:rFonts w:eastAsia="Calibri"/>
                <w:sz w:val="18"/>
                <w:szCs w:val="18"/>
                <w:lang w:val="ro-RO"/>
              </w:rPr>
            </w:pPr>
            <w:r>
              <w:rPr>
                <w:rFonts w:eastAsia="Calibri"/>
                <w:sz w:val="18"/>
                <w:szCs w:val="18"/>
                <w:lang w:val="ro-RO"/>
              </w:rPr>
              <w:t>1.066,83</w:t>
            </w:r>
          </w:p>
        </w:tc>
        <w:tc>
          <w:tcPr>
            <w:tcW w:w="1276" w:type="dxa"/>
          </w:tcPr>
          <w:p w:rsidR="00471B3C" w:rsidRPr="00471B3C" w:rsidRDefault="00446F20" w:rsidP="00471B3C">
            <w:pPr>
              <w:autoSpaceDE w:val="0"/>
              <w:autoSpaceDN w:val="0"/>
              <w:adjustRightInd w:val="0"/>
              <w:jc w:val="both"/>
              <w:rPr>
                <w:rFonts w:eastAsia="Calibri"/>
                <w:sz w:val="18"/>
                <w:szCs w:val="18"/>
                <w:lang w:val="ro-RO"/>
              </w:rPr>
            </w:pPr>
            <w:r>
              <w:rPr>
                <w:rFonts w:eastAsia="Calibri"/>
                <w:sz w:val="18"/>
                <w:szCs w:val="18"/>
                <w:lang w:val="ro-RO"/>
              </w:rPr>
              <w:t>1.092,08</w:t>
            </w:r>
          </w:p>
        </w:tc>
        <w:tc>
          <w:tcPr>
            <w:tcW w:w="1417" w:type="dxa"/>
          </w:tcPr>
          <w:p w:rsidR="00471B3C" w:rsidRPr="00471B3C" w:rsidRDefault="00446F20" w:rsidP="00471B3C">
            <w:pPr>
              <w:autoSpaceDE w:val="0"/>
              <w:autoSpaceDN w:val="0"/>
              <w:adjustRightInd w:val="0"/>
              <w:jc w:val="both"/>
              <w:rPr>
                <w:rFonts w:eastAsia="Calibri"/>
                <w:sz w:val="18"/>
                <w:szCs w:val="18"/>
                <w:lang w:val="ro-RO"/>
              </w:rPr>
            </w:pPr>
            <w:r>
              <w:rPr>
                <w:rFonts w:eastAsia="Calibri"/>
                <w:sz w:val="18"/>
                <w:szCs w:val="18"/>
                <w:lang w:val="ro-RO"/>
              </w:rPr>
              <w:t>102,36</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46F20" w:rsidP="00471B3C">
            <w:pPr>
              <w:autoSpaceDE w:val="0"/>
              <w:autoSpaceDN w:val="0"/>
              <w:adjustRightInd w:val="0"/>
              <w:jc w:val="both"/>
              <w:rPr>
                <w:rFonts w:eastAsia="Calibri"/>
                <w:sz w:val="18"/>
                <w:szCs w:val="18"/>
                <w:lang w:val="ro-RO"/>
              </w:rPr>
            </w:pPr>
            <w:r>
              <w:rPr>
                <w:rFonts w:eastAsia="Calibri"/>
                <w:sz w:val="18"/>
                <w:szCs w:val="18"/>
                <w:lang w:val="ro-RO"/>
              </w:rPr>
              <w:t>5</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Politici sociale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Asigurarea conditiilor optime pentru dezvoltarea activitatii</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Asigurarea conditiilor optime de desfasurarea a activitatii (conditii optime de munca, plata la timp a asigurarilor sociale si drepturilor salariale, inlaturarea oricaror situatii de discriminare sau alte situatii care sa lezeze drepturile oricariu salariat)</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Au fost indeplinite toate conditiile pentru desfasurarea activitatii in conditii optime. Nu au fost semnalate situatii care sa lezeze drepturile salariatilor.</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t>100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r>
      <w:tr w:rsidR="00471B3C" w:rsidRPr="00471B3C" w:rsidTr="006C27E5">
        <w:tc>
          <w:tcPr>
            <w:tcW w:w="9288" w:type="dxa"/>
            <w:gridSpan w:val="7"/>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b/>
                <w:sz w:val="18"/>
                <w:szCs w:val="18"/>
                <w:lang w:val="ro-RO"/>
              </w:rPr>
              <w:t>III. GUVERNANTA CORPORATIVA</w:t>
            </w:r>
          </w:p>
        </w:tc>
        <w:tc>
          <w:tcPr>
            <w:tcW w:w="1242" w:type="dxa"/>
          </w:tcPr>
          <w:p w:rsidR="00471B3C" w:rsidRPr="00471B3C" w:rsidRDefault="00471B3C" w:rsidP="00471B3C">
            <w:pPr>
              <w:autoSpaceDE w:val="0"/>
              <w:autoSpaceDN w:val="0"/>
              <w:adjustRightInd w:val="0"/>
              <w:jc w:val="both"/>
              <w:rPr>
                <w:rFonts w:eastAsia="Calibri"/>
                <w:b/>
                <w:sz w:val="18"/>
                <w:szCs w:val="18"/>
                <w:lang w:val="ro-RO"/>
              </w:rPr>
            </w:pP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Instrumentele guvernantei corporative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Elaborarea/ actualizarea si respectarea instrumentelor/ mecanismelor de control specific guvernantei corporative (ROF. ROI, Contracte de mandat, Cod de etica)</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Elaborarea/ actualizarea si respectarea instrumentelor/ mecanismelor de control specific guvernantei corporative </w:t>
            </w:r>
            <w:r w:rsidRPr="00471B3C">
              <w:rPr>
                <w:rFonts w:eastAsia="Calibri"/>
                <w:sz w:val="18"/>
                <w:szCs w:val="18"/>
                <w:lang w:val="ro-RO"/>
              </w:rPr>
              <w:lastRenderedPageBreak/>
              <w:t>(ROF. ROI, Contracte de mandat, Cod de etica)</w:t>
            </w:r>
          </w:p>
        </w:tc>
        <w:tc>
          <w:tcPr>
            <w:tcW w:w="1276" w:type="dxa"/>
          </w:tcPr>
          <w:p w:rsidR="00446F20" w:rsidRDefault="00446F20" w:rsidP="00446F20">
            <w:pPr>
              <w:autoSpaceDE w:val="0"/>
              <w:autoSpaceDN w:val="0"/>
              <w:adjustRightInd w:val="0"/>
              <w:jc w:val="both"/>
              <w:rPr>
                <w:rFonts w:eastAsia="Calibri"/>
                <w:sz w:val="18"/>
                <w:szCs w:val="18"/>
                <w:lang w:val="ro-RO"/>
              </w:rPr>
            </w:pPr>
            <w:r w:rsidRPr="00890103">
              <w:rPr>
                <w:rFonts w:eastAsia="Calibri"/>
                <w:sz w:val="18"/>
                <w:szCs w:val="18"/>
                <w:lang w:val="ro-RO"/>
              </w:rPr>
              <w:lastRenderedPageBreak/>
              <w:t xml:space="preserve">Codul de Etica a fost </w:t>
            </w:r>
            <w:r>
              <w:rPr>
                <w:rFonts w:eastAsia="Calibri"/>
                <w:sz w:val="18"/>
                <w:szCs w:val="18"/>
                <w:lang w:val="ro-RO"/>
              </w:rPr>
              <w:t>revizuit si adoptat prin HCA 6</w:t>
            </w:r>
            <w:r w:rsidRPr="00890103">
              <w:rPr>
                <w:rFonts w:eastAsia="Calibri"/>
                <w:sz w:val="18"/>
                <w:szCs w:val="18"/>
                <w:lang w:val="ro-RO"/>
              </w:rPr>
              <w:t>/</w:t>
            </w:r>
            <w:r>
              <w:rPr>
                <w:rFonts w:eastAsia="Calibri"/>
                <w:sz w:val="18"/>
                <w:szCs w:val="18"/>
                <w:lang w:val="ro-RO"/>
              </w:rPr>
              <w:t>16.05.2024. ROI a fost aprobat prin HCA 13</w:t>
            </w:r>
            <w:r w:rsidRPr="00890103">
              <w:rPr>
                <w:rFonts w:eastAsia="Calibri"/>
                <w:sz w:val="18"/>
                <w:szCs w:val="18"/>
                <w:lang w:val="ro-RO"/>
              </w:rPr>
              <w:t>/</w:t>
            </w:r>
            <w:r>
              <w:rPr>
                <w:rFonts w:eastAsia="Calibri"/>
                <w:sz w:val="18"/>
                <w:szCs w:val="18"/>
                <w:lang w:val="ro-RO"/>
              </w:rPr>
              <w:t>16.05.2024</w:t>
            </w:r>
          </w:p>
          <w:p w:rsidR="00446F20" w:rsidRDefault="00446F20" w:rsidP="00446F20">
            <w:pPr>
              <w:autoSpaceDE w:val="0"/>
              <w:autoSpaceDN w:val="0"/>
              <w:adjustRightInd w:val="0"/>
              <w:jc w:val="both"/>
              <w:rPr>
                <w:rFonts w:eastAsia="Calibri"/>
                <w:sz w:val="18"/>
                <w:szCs w:val="18"/>
                <w:lang w:val="ro-RO"/>
              </w:rPr>
            </w:pPr>
            <w:r>
              <w:rPr>
                <w:rFonts w:eastAsia="Calibri"/>
                <w:sz w:val="18"/>
                <w:szCs w:val="18"/>
                <w:lang w:val="ro-RO"/>
              </w:rPr>
              <w:lastRenderedPageBreak/>
              <w:t>ROF nu a avut modificari/ actualizari in anul 2024.</w:t>
            </w:r>
          </w:p>
          <w:p w:rsidR="00471B3C" w:rsidRPr="00471B3C" w:rsidRDefault="00446F20" w:rsidP="00446F20">
            <w:pPr>
              <w:autoSpaceDE w:val="0"/>
              <w:autoSpaceDN w:val="0"/>
              <w:adjustRightInd w:val="0"/>
              <w:jc w:val="both"/>
              <w:rPr>
                <w:rFonts w:eastAsia="Calibri"/>
                <w:sz w:val="18"/>
                <w:szCs w:val="18"/>
                <w:lang w:val="ro-RO"/>
              </w:rPr>
            </w:pPr>
            <w:r>
              <w:rPr>
                <w:rFonts w:eastAsia="Calibri"/>
                <w:sz w:val="18"/>
                <w:szCs w:val="18"/>
                <w:lang w:val="ro-RO"/>
              </w:rPr>
              <w:t>Nu au fost incheiate contracte de mandat.</w:t>
            </w:r>
            <w:r w:rsidR="00471B3C" w:rsidRPr="00471B3C">
              <w:rPr>
                <w:rFonts w:eastAsia="Calibri"/>
                <w:sz w:val="18"/>
                <w:szCs w:val="18"/>
                <w:lang w:val="ro-RO"/>
              </w:rPr>
              <w:t xml:space="preserve"> </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lastRenderedPageBreak/>
              <w:t>100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10</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Obligatii de raportare catre autoritatea publica tutelara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Elaborarea/intocmirea  si transmiterea  catre autoritatea tutelara  a tuturor rapoartelor / situatiilor / informatiilor cerute de lege</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Elaborarea/</w:t>
            </w:r>
            <w:r w:rsidR="00446F20">
              <w:rPr>
                <w:rFonts w:eastAsia="Calibri"/>
                <w:sz w:val="18"/>
                <w:szCs w:val="18"/>
                <w:lang w:val="ro-RO"/>
              </w:rPr>
              <w:t xml:space="preserve"> </w:t>
            </w:r>
            <w:r w:rsidRPr="00471B3C">
              <w:rPr>
                <w:rFonts w:eastAsia="Calibri"/>
                <w:sz w:val="18"/>
                <w:szCs w:val="18"/>
                <w:lang w:val="ro-RO"/>
              </w:rPr>
              <w:t>intocmirea  si transmiterea  catre autoritatea tutelara  a tuturor rapoartelor / situatiilor / informatiilor cerute de lege</w:t>
            </w:r>
          </w:p>
        </w:tc>
        <w:tc>
          <w:tcPr>
            <w:tcW w:w="1276" w:type="dxa"/>
          </w:tcPr>
          <w:p w:rsidR="00471B3C" w:rsidRPr="00471B3C" w:rsidRDefault="00471B3C" w:rsidP="00446F20">
            <w:pPr>
              <w:autoSpaceDE w:val="0"/>
              <w:autoSpaceDN w:val="0"/>
              <w:adjustRightInd w:val="0"/>
              <w:jc w:val="both"/>
              <w:rPr>
                <w:rFonts w:eastAsia="Calibri"/>
                <w:sz w:val="18"/>
                <w:szCs w:val="18"/>
                <w:lang w:val="ro-RO"/>
              </w:rPr>
            </w:pPr>
            <w:r w:rsidRPr="00471B3C">
              <w:rPr>
                <w:rFonts w:eastAsia="Calibri"/>
                <w:sz w:val="18"/>
                <w:szCs w:val="18"/>
                <w:lang w:val="ro-RO"/>
              </w:rPr>
              <w:t>Au fost transmise catre autoritatea tutelara rapoartele semestriale si anuale de activitate,  alte situatii cerute.</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t>100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Raportarea indicatorilor de performanta </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Stabilirea, revizuirea si raportarea la timp a indicatorilor cheie de performanta (ICP) </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Stabilirea, revizuirea si raportarea la timp a indicatorilor cheie de performanta (ICP)</w:t>
            </w:r>
          </w:p>
        </w:tc>
        <w:tc>
          <w:tcPr>
            <w:tcW w:w="1276" w:type="dxa"/>
          </w:tcPr>
          <w:p w:rsidR="00471B3C" w:rsidRPr="00471B3C" w:rsidRDefault="00471B3C" w:rsidP="00446F20">
            <w:pPr>
              <w:autoSpaceDE w:val="0"/>
              <w:autoSpaceDN w:val="0"/>
              <w:adjustRightInd w:val="0"/>
              <w:jc w:val="both"/>
              <w:rPr>
                <w:rFonts w:eastAsia="Calibri"/>
                <w:sz w:val="18"/>
                <w:szCs w:val="18"/>
                <w:lang w:val="ro-RO"/>
              </w:rPr>
            </w:pPr>
            <w:r w:rsidRPr="00471B3C">
              <w:rPr>
                <w:rFonts w:eastAsia="Calibri"/>
                <w:sz w:val="18"/>
                <w:szCs w:val="18"/>
                <w:lang w:val="ro-RO"/>
              </w:rPr>
              <w:t xml:space="preserve">Indicatorii de performanta au fost raportati la termenele stabilite. </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t>100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Strategia de dezvoltare a entitatii si politicile de management al riscului</w:t>
            </w:r>
          </w:p>
        </w:tc>
        <w:tc>
          <w:tcPr>
            <w:tcW w:w="18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 xml:space="preserve">Realizarea, revizuirea si raportarea strategiei de dezvoltare a entitatii si stabilirea politicilor managementului de risc si monitorizarea acestuia </w:t>
            </w:r>
          </w:p>
        </w:tc>
        <w:tc>
          <w:tcPr>
            <w:tcW w:w="1276"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Realizarea, revizuirea si raportarea strategiei de dezvoltare a entitatii si stabilirea politicilor managementului de risc si monitorizarea acestuia</w:t>
            </w:r>
          </w:p>
        </w:tc>
        <w:tc>
          <w:tcPr>
            <w:tcW w:w="1276" w:type="dxa"/>
          </w:tcPr>
          <w:p w:rsidR="00471B3C" w:rsidRPr="00471B3C" w:rsidRDefault="00471B3C" w:rsidP="00446F20">
            <w:pPr>
              <w:autoSpaceDE w:val="0"/>
              <w:autoSpaceDN w:val="0"/>
              <w:adjustRightInd w:val="0"/>
              <w:jc w:val="both"/>
              <w:rPr>
                <w:rFonts w:eastAsia="Calibri"/>
                <w:sz w:val="18"/>
                <w:szCs w:val="18"/>
                <w:lang w:val="ro-RO"/>
              </w:rPr>
            </w:pPr>
            <w:r w:rsidRPr="00471B3C">
              <w:rPr>
                <w:rFonts w:eastAsia="Calibri"/>
                <w:sz w:val="18"/>
                <w:szCs w:val="18"/>
                <w:lang w:val="ro-RO"/>
              </w:rPr>
              <w:t>Au fost intocmite: Programul de dezvoltare a sistemului de contro</w:t>
            </w:r>
            <w:r w:rsidR="00446F20">
              <w:rPr>
                <w:rFonts w:eastAsia="Calibri"/>
                <w:sz w:val="18"/>
                <w:szCs w:val="18"/>
                <w:lang w:val="ro-RO"/>
              </w:rPr>
              <w:t>l intern managerial pe anul 2024</w:t>
            </w:r>
            <w:r w:rsidRPr="00471B3C">
              <w:rPr>
                <w:rFonts w:eastAsia="Calibri"/>
                <w:sz w:val="18"/>
                <w:szCs w:val="18"/>
                <w:lang w:val="ro-RO"/>
              </w:rPr>
              <w:t>, R</w:t>
            </w:r>
            <w:r w:rsidR="00446F20">
              <w:rPr>
                <w:rFonts w:eastAsia="Calibri"/>
                <w:sz w:val="18"/>
                <w:szCs w:val="18"/>
                <w:lang w:val="ro-RO"/>
              </w:rPr>
              <w:t>egistrul riscurilor pe anul 2024</w:t>
            </w:r>
            <w:r w:rsidRPr="00471B3C">
              <w:rPr>
                <w:rFonts w:eastAsia="Calibri"/>
                <w:sz w:val="18"/>
                <w:szCs w:val="18"/>
                <w:lang w:val="ro-RO"/>
              </w:rPr>
              <w:t>, proceduri</w:t>
            </w:r>
            <w:r w:rsidR="00446F20">
              <w:rPr>
                <w:rFonts w:eastAsia="Calibri"/>
                <w:sz w:val="18"/>
                <w:szCs w:val="18"/>
                <w:lang w:val="ro-RO"/>
              </w:rPr>
              <w:t>.</w:t>
            </w:r>
            <w:r w:rsidRPr="00471B3C">
              <w:rPr>
                <w:rFonts w:eastAsia="Calibri"/>
                <w:sz w:val="18"/>
                <w:szCs w:val="18"/>
                <w:lang w:val="ro-RO"/>
              </w:rPr>
              <w:t xml:space="preserve"> </w:t>
            </w:r>
          </w:p>
        </w:tc>
        <w:tc>
          <w:tcPr>
            <w:tcW w:w="1417" w:type="dxa"/>
          </w:tcPr>
          <w:p w:rsidR="00471B3C" w:rsidRPr="00471B3C" w:rsidRDefault="00F22C86" w:rsidP="00471B3C">
            <w:pPr>
              <w:autoSpaceDE w:val="0"/>
              <w:autoSpaceDN w:val="0"/>
              <w:adjustRightInd w:val="0"/>
              <w:jc w:val="both"/>
              <w:rPr>
                <w:rFonts w:eastAsia="Calibri"/>
                <w:sz w:val="18"/>
                <w:szCs w:val="18"/>
                <w:lang w:val="ro-RO"/>
              </w:rPr>
            </w:pPr>
            <w:r>
              <w:rPr>
                <w:rFonts w:eastAsia="Calibri"/>
                <w:sz w:val="18"/>
                <w:szCs w:val="18"/>
                <w:lang w:val="ro-RO"/>
              </w:rPr>
              <w:t>100</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c>
          <w:tcPr>
            <w:tcW w:w="1242" w:type="dxa"/>
          </w:tcPr>
          <w:p w:rsidR="00471B3C" w:rsidRPr="00471B3C" w:rsidRDefault="00471B3C" w:rsidP="00471B3C">
            <w:pPr>
              <w:autoSpaceDE w:val="0"/>
              <w:autoSpaceDN w:val="0"/>
              <w:adjustRightInd w:val="0"/>
              <w:jc w:val="both"/>
              <w:rPr>
                <w:rFonts w:eastAsia="Calibri"/>
                <w:sz w:val="18"/>
                <w:szCs w:val="18"/>
                <w:lang w:val="ro-RO"/>
              </w:rPr>
            </w:pPr>
            <w:r w:rsidRPr="00471B3C">
              <w:rPr>
                <w:rFonts w:eastAsia="Calibri"/>
                <w:sz w:val="18"/>
                <w:szCs w:val="18"/>
                <w:lang w:val="ro-RO"/>
              </w:rPr>
              <w:t>5</w:t>
            </w:r>
          </w:p>
        </w:tc>
      </w:tr>
      <w:tr w:rsidR="00471B3C" w:rsidRPr="00471B3C" w:rsidTr="006C27E5">
        <w:tc>
          <w:tcPr>
            <w:tcW w:w="614" w:type="dxa"/>
          </w:tcPr>
          <w:p w:rsidR="00471B3C" w:rsidRPr="00471B3C" w:rsidRDefault="00471B3C" w:rsidP="00471B3C">
            <w:pPr>
              <w:autoSpaceDE w:val="0"/>
              <w:autoSpaceDN w:val="0"/>
              <w:adjustRightInd w:val="0"/>
              <w:rPr>
                <w:rFonts w:eastAsia="Calibri"/>
                <w:sz w:val="23"/>
                <w:szCs w:val="23"/>
                <w:lang w:val="ro-RO"/>
              </w:rPr>
            </w:pPr>
          </w:p>
        </w:tc>
        <w:tc>
          <w:tcPr>
            <w:tcW w:w="1621" w:type="dxa"/>
          </w:tcPr>
          <w:p w:rsidR="00471B3C" w:rsidRPr="00471B3C" w:rsidRDefault="00471B3C" w:rsidP="00471B3C">
            <w:pPr>
              <w:autoSpaceDE w:val="0"/>
              <w:autoSpaceDN w:val="0"/>
              <w:adjustRightInd w:val="0"/>
              <w:jc w:val="both"/>
              <w:rPr>
                <w:rFonts w:eastAsia="Calibri"/>
                <w:b/>
                <w:sz w:val="18"/>
                <w:szCs w:val="18"/>
                <w:lang w:val="ro-RO"/>
              </w:rPr>
            </w:pPr>
            <w:r w:rsidRPr="00471B3C">
              <w:rPr>
                <w:rFonts w:eastAsia="Calibri"/>
                <w:b/>
                <w:sz w:val="18"/>
                <w:szCs w:val="18"/>
                <w:lang w:val="ro-RO"/>
              </w:rPr>
              <w:t xml:space="preserve">Total </w:t>
            </w:r>
          </w:p>
        </w:tc>
        <w:tc>
          <w:tcPr>
            <w:tcW w:w="1842" w:type="dxa"/>
          </w:tcPr>
          <w:p w:rsidR="00471B3C" w:rsidRPr="00471B3C" w:rsidRDefault="00471B3C" w:rsidP="00471B3C">
            <w:pPr>
              <w:autoSpaceDE w:val="0"/>
              <w:autoSpaceDN w:val="0"/>
              <w:adjustRightInd w:val="0"/>
              <w:jc w:val="both"/>
              <w:rPr>
                <w:rFonts w:eastAsia="Calibri"/>
                <w:b/>
                <w:sz w:val="18"/>
                <w:szCs w:val="18"/>
                <w:lang w:val="ro-RO"/>
              </w:rPr>
            </w:pPr>
          </w:p>
        </w:tc>
        <w:tc>
          <w:tcPr>
            <w:tcW w:w="1276" w:type="dxa"/>
          </w:tcPr>
          <w:p w:rsidR="00471B3C" w:rsidRPr="00471B3C" w:rsidRDefault="00471B3C" w:rsidP="00471B3C">
            <w:pPr>
              <w:autoSpaceDE w:val="0"/>
              <w:autoSpaceDN w:val="0"/>
              <w:adjustRightInd w:val="0"/>
              <w:jc w:val="both"/>
              <w:rPr>
                <w:rFonts w:eastAsia="Calibri"/>
                <w:b/>
                <w:sz w:val="18"/>
                <w:szCs w:val="18"/>
                <w:lang w:val="ro-RO"/>
              </w:rPr>
            </w:pPr>
          </w:p>
        </w:tc>
        <w:tc>
          <w:tcPr>
            <w:tcW w:w="1276" w:type="dxa"/>
          </w:tcPr>
          <w:p w:rsidR="00471B3C" w:rsidRPr="00471B3C" w:rsidRDefault="00471B3C" w:rsidP="00471B3C">
            <w:pPr>
              <w:autoSpaceDE w:val="0"/>
              <w:autoSpaceDN w:val="0"/>
              <w:adjustRightInd w:val="0"/>
              <w:jc w:val="both"/>
              <w:rPr>
                <w:rFonts w:eastAsia="Calibri"/>
                <w:b/>
                <w:sz w:val="18"/>
                <w:szCs w:val="18"/>
                <w:lang w:val="ro-RO"/>
              </w:rPr>
            </w:pPr>
          </w:p>
        </w:tc>
        <w:tc>
          <w:tcPr>
            <w:tcW w:w="1417" w:type="dxa"/>
          </w:tcPr>
          <w:p w:rsidR="00471B3C" w:rsidRPr="00471B3C" w:rsidRDefault="00471B3C" w:rsidP="00471B3C">
            <w:pPr>
              <w:autoSpaceDE w:val="0"/>
              <w:autoSpaceDN w:val="0"/>
              <w:adjustRightInd w:val="0"/>
              <w:jc w:val="both"/>
              <w:rPr>
                <w:rFonts w:eastAsia="Calibri"/>
                <w:b/>
                <w:sz w:val="18"/>
                <w:szCs w:val="18"/>
                <w:lang w:val="ro-RO"/>
              </w:rPr>
            </w:pPr>
          </w:p>
        </w:tc>
        <w:tc>
          <w:tcPr>
            <w:tcW w:w="1242" w:type="dxa"/>
          </w:tcPr>
          <w:p w:rsidR="00471B3C" w:rsidRPr="00471B3C" w:rsidRDefault="00471B3C" w:rsidP="00471B3C">
            <w:pPr>
              <w:autoSpaceDE w:val="0"/>
              <w:autoSpaceDN w:val="0"/>
              <w:adjustRightInd w:val="0"/>
              <w:jc w:val="both"/>
              <w:rPr>
                <w:rFonts w:eastAsia="Calibri"/>
                <w:b/>
                <w:sz w:val="18"/>
                <w:szCs w:val="18"/>
                <w:lang w:val="ro-RO"/>
              </w:rPr>
            </w:pPr>
            <w:r w:rsidRPr="00471B3C">
              <w:rPr>
                <w:rFonts w:eastAsia="Calibri"/>
                <w:b/>
                <w:sz w:val="18"/>
                <w:szCs w:val="18"/>
                <w:lang w:val="ro-RO"/>
              </w:rPr>
              <w:t>100</w:t>
            </w:r>
            <w:r w:rsidR="00F22C86">
              <w:rPr>
                <w:rFonts w:eastAsia="Calibri"/>
                <w:b/>
                <w:sz w:val="18"/>
                <w:szCs w:val="18"/>
                <w:lang w:val="ro-RO"/>
              </w:rPr>
              <w:t>%</w:t>
            </w:r>
          </w:p>
        </w:tc>
        <w:tc>
          <w:tcPr>
            <w:tcW w:w="1242" w:type="dxa"/>
          </w:tcPr>
          <w:p w:rsidR="00471B3C" w:rsidRPr="00471B3C" w:rsidRDefault="00EF40C7" w:rsidP="00471B3C">
            <w:pPr>
              <w:autoSpaceDE w:val="0"/>
              <w:autoSpaceDN w:val="0"/>
              <w:adjustRightInd w:val="0"/>
              <w:jc w:val="both"/>
              <w:rPr>
                <w:rFonts w:eastAsia="Calibri"/>
                <w:b/>
                <w:sz w:val="18"/>
                <w:szCs w:val="18"/>
                <w:lang w:val="ro-RO"/>
              </w:rPr>
            </w:pPr>
            <w:r>
              <w:rPr>
                <w:rFonts w:eastAsia="Calibri"/>
                <w:b/>
                <w:sz w:val="18"/>
                <w:szCs w:val="18"/>
                <w:lang w:val="ro-RO"/>
              </w:rPr>
              <w:t>98,71</w:t>
            </w:r>
            <w:r w:rsidR="00471B3C" w:rsidRPr="00471B3C">
              <w:rPr>
                <w:rFonts w:eastAsia="Calibri"/>
                <w:b/>
                <w:sz w:val="18"/>
                <w:szCs w:val="18"/>
                <w:lang w:val="ro-RO"/>
              </w:rPr>
              <w:t>%</w:t>
            </w:r>
          </w:p>
        </w:tc>
      </w:tr>
    </w:tbl>
    <w:p w:rsidR="00BE12A0" w:rsidRDefault="00BE12A0" w:rsidP="001971C9">
      <w:pPr>
        <w:tabs>
          <w:tab w:val="num" w:pos="1620"/>
        </w:tabs>
        <w:jc w:val="both"/>
        <w:rPr>
          <w:sz w:val="24"/>
          <w:szCs w:val="24"/>
          <w:lang w:val="ro-RO"/>
        </w:rPr>
      </w:pPr>
    </w:p>
    <w:p w:rsidR="00BE12A0" w:rsidRDefault="00BE12A0" w:rsidP="001971C9">
      <w:pPr>
        <w:tabs>
          <w:tab w:val="num" w:pos="1620"/>
        </w:tabs>
        <w:jc w:val="both"/>
        <w:rPr>
          <w:sz w:val="24"/>
          <w:szCs w:val="24"/>
          <w:lang w:val="ro-RO"/>
        </w:rPr>
      </w:pPr>
    </w:p>
    <w:p w:rsidR="0003511F" w:rsidRPr="00124CA6" w:rsidRDefault="0003511F" w:rsidP="001971C9">
      <w:pPr>
        <w:tabs>
          <w:tab w:val="num" w:pos="1620"/>
        </w:tabs>
        <w:jc w:val="both"/>
        <w:rPr>
          <w:sz w:val="24"/>
          <w:szCs w:val="24"/>
          <w:lang w:val="ro-RO"/>
        </w:rPr>
      </w:pPr>
      <w:r w:rsidRPr="00124CA6">
        <w:rPr>
          <w:sz w:val="24"/>
          <w:szCs w:val="24"/>
          <w:lang w:val="ro-RO"/>
        </w:rPr>
        <w:t xml:space="preserve">Observatii </w:t>
      </w:r>
      <w:r w:rsidR="00BF0AC8" w:rsidRPr="00124CA6">
        <w:rPr>
          <w:sz w:val="24"/>
          <w:szCs w:val="24"/>
          <w:lang w:val="ro-RO"/>
        </w:rPr>
        <w:t>privind realizarea indicatorilor aferenti contractului de mandat:</w:t>
      </w:r>
    </w:p>
    <w:p w:rsidR="00E547E2" w:rsidRDefault="00805F7C" w:rsidP="001506BC">
      <w:pPr>
        <w:pStyle w:val="ListParagraph"/>
        <w:numPr>
          <w:ilvl w:val="0"/>
          <w:numId w:val="23"/>
        </w:numPr>
        <w:tabs>
          <w:tab w:val="num" w:pos="284"/>
        </w:tabs>
        <w:ind w:left="284" w:right="-233" w:firstLine="76"/>
        <w:jc w:val="both"/>
        <w:rPr>
          <w:sz w:val="24"/>
          <w:szCs w:val="24"/>
          <w:lang w:val="ro-RO"/>
        </w:rPr>
      </w:pPr>
      <w:r w:rsidRPr="00124CA6">
        <w:rPr>
          <w:sz w:val="24"/>
          <w:szCs w:val="24"/>
          <w:lang w:val="ro-RO"/>
        </w:rPr>
        <w:lastRenderedPageBreak/>
        <w:t>Din calculele realizate asupra valorilor inregistrate in evidentele contabile, se observ</w:t>
      </w:r>
      <w:r w:rsidR="00F22C86">
        <w:rPr>
          <w:sz w:val="24"/>
          <w:szCs w:val="24"/>
          <w:lang w:val="ro-RO"/>
        </w:rPr>
        <w:t>a realizarea in propor</w:t>
      </w:r>
      <w:r w:rsidR="00EF40C7">
        <w:rPr>
          <w:sz w:val="24"/>
          <w:szCs w:val="24"/>
          <w:lang w:val="ro-RO"/>
        </w:rPr>
        <w:t>tie de 98,71</w:t>
      </w:r>
      <w:r w:rsidR="00F22C86">
        <w:rPr>
          <w:sz w:val="24"/>
          <w:szCs w:val="24"/>
          <w:lang w:val="ro-RO"/>
        </w:rPr>
        <w:t xml:space="preserve">% a  indicatorilor financiari, </w:t>
      </w:r>
      <w:r w:rsidRPr="00124CA6">
        <w:rPr>
          <w:sz w:val="24"/>
          <w:szCs w:val="24"/>
          <w:lang w:val="ro-RO"/>
        </w:rPr>
        <w:t xml:space="preserve">nefinanciari </w:t>
      </w:r>
      <w:r w:rsidR="00F22C86">
        <w:rPr>
          <w:sz w:val="24"/>
          <w:szCs w:val="24"/>
          <w:lang w:val="ro-RO"/>
        </w:rPr>
        <w:t xml:space="preserve"> si de guvernanta corporativa </w:t>
      </w:r>
      <w:r w:rsidRPr="00124CA6">
        <w:rPr>
          <w:sz w:val="24"/>
          <w:szCs w:val="24"/>
          <w:lang w:val="ro-RO"/>
        </w:rPr>
        <w:t>pe care conducerea regiei ii are de indeplinit conform contra</w:t>
      </w:r>
      <w:r w:rsidR="006F7D08" w:rsidRPr="00124CA6">
        <w:rPr>
          <w:sz w:val="24"/>
          <w:szCs w:val="24"/>
          <w:lang w:val="ro-RO"/>
        </w:rPr>
        <w:t>c</w:t>
      </w:r>
      <w:r w:rsidRPr="00124CA6">
        <w:rPr>
          <w:sz w:val="24"/>
          <w:szCs w:val="24"/>
          <w:lang w:val="ro-RO"/>
        </w:rPr>
        <w:t xml:space="preserve">telor de mandat incheiate. Astfel, </w:t>
      </w:r>
      <w:r w:rsidR="00E547E2">
        <w:rPr>
          <w:sz w:val="24"/>
          <w:szCs w:val="24"/>
          <w:lang w:val="ro-RO"/>
        </w:rPr>
        <w:t xml:space="preserve"> pentru indi</w:t>
      </w:r>
      <w:r w:rsidR="00EF40C7">
        <w:rPr>
          <w:sz w:val="24"/>
          <w:szCs w:val="24"/>
          <w:lang w:val="ro-RO"/>
        </w:rPr>
        <w:t>catorii: cifra de afaceri (95,70</w:t>
      </w:r>
      <w:r w:rsidR="00E547E2">
        <w:rPr>
          <w:sz w:val="24"/>
          <w:szCs w:val="24"/>
          <w:lang w:val="ro-RO"/>
        </w:rPr>
        <w:t>%), realizarea programului de</w:t>
      </w:r>
      <w:r w:rsidR="00EF40C7">
        <w:rPr>
          <w:sz w:val="24"/>
          <w:szCs w:val="24"/>
          <w:lang w:val="ro-RO"/>
        </w:rPr>
        <w:t xml:space="preserve"> lucrari de investitii (91,40</w:t>
      </w:r>
      <w:r w:rsidR="00E547E2">
        <w:rPr>
          <w:sz w:val="24"/>
          <w:szCs w:val="24"/>
          <w:lang w:val="ro-RO"/>
        </w:rPr>
        <w:t xml:space="preserve">%), </w:t>
      </w:r>
      <w:r w:rsidRPr="00124CA6">
        <w:rPr>
          <w:sz w:val="24"/>
          <w:szCs w:val="24"/>
          <w:lang w:val="ro-RO"/>
        </w:rPr>
        <w:t xml:space="preserve">au fost </w:t>
      </w:r>
      <w:r w:rsidR="00E547E2">
        <w:rPr>
          <w:sz w:val="24"/>
          <w:szCs w:val="24"/>
          <w:lang w:val="ro-RO"/>
        </w:rPr>
        <w:t xml:space="preserve"> inregistrate procente de realizare  sub 100%, datorita faptului ca au fost incepute lucrari de modernizare pe unele drumuri judetene a caror complexitate si mod de realizare au determinat  modificari fata de st</w:t>
      </w:r>
      <w:r w:rsidR="00EF40C7">
        <w:rPr>
          <w:sz w:val="24"/>
          <w:szCs w:val="24"/>
          <w:lang w:val="ro-RO"/>
        </w:rPr>
        <w:t>adiul pro</w:t>
      </w:r>
      <w:r w:rsidR="00E547E2">
        <w:rPr>
          <w:sz w:val="24"/>
          <w:szCs w:val="24"/>
          <w:lang w:val="ro-RO"/>
        </w:rPr>
        <w:t>pus sa se realizeze.</w:t>
      </w:r>
    </w:p>
    <w:p w:rsidR="00805F7C" w:rsidRPr="00124CA6" w:rsidRDefault="002F2BF8" w:rsidP="001506BC">
      <w:pPr>
        <w:pStyle w:val="ListParagraph"/>
        <w:numPr>
          <w:ilvl w:val="0"/>
          <w:numId w:val="23"/>
        </w:numPr>
        <w:ind w:left="284" w:right="-233" w:firstLine="76"/>
        <w:jc w:val="both"/>
        <w:rPr>
          <w:sz w:val="24"/>
          <w:szCs w:val="24"/>
          <w:lang w:val="ro-RO"/>
        </w:rPr>
      </w:pPr>
      <w:r>
        <w:rPr>
          <w:sz w:val="24"/>
          <w:szCs w:val="24"/>
          <w:lang w:val="ro-RO"/>
        </w:rPr>
        <w:t>A</w:t>
      </w:r>
      <w:r w:rsidR="00805F7C" w:rsidRPr="00124CA6">
        <w:rPr>
          <w:sz w:val="24"/>
          <w:szCs w:val="24"/>
          <w:lang w:val="ro-RO"/>
        </w:rPr>
        <w:t xml:space="preserve"> fost realizat</w:t>
      </w:r>
      <w:r w:rsidR="00AB0756" w:rsidRPr="00124CA6">
        <w:rPr>
          <w:sz w:val="24"/>
          <w:szCs w:val="24"/>
          <w:lang w:val="ro-RO"/>
        </w:rPr>
        <w:t xml:space="preserve"> </w:t>
      </w:r>
      <w:r w:rsidR="00E547E2">
        <w:rPr>
          <w:sz w:val="24"/>
          <w:szCs w:val="24"/>
          <w:lang w:val="ro-RO"/>
        </w:rPr>
        <w:t>peste procentul de 100%</w:t>
      </w:r>
      <w:r w:rsidR="00805F7C" w:rsidRPr="00124CA6">
        <w:rPr>
          <w:sz w:val="24"/>
          <w:szCs w:val="24"/>
          <w:lang w:val="ro-RO"/>
        </w:rPr>
        <w:t xml:space="preserve"> indicatorii privind reducerea valorii </w:t>
      </w:r>
      <w:r w:rsidR="00AB0756" w:rsidRPr="00124CA6">
        <w:rPr>
          <w:sz w:val="24"/>
          <w:szCs w:val="24"/>
          <w:lang w:val="ro-RO"/>
        </w:rPr>
        <w:t>platilor rest</w:t>
      </w:r>
      <w:r w:rsidR="0052405C">
        <w:rPr>
          <w:sz w:val="24"/>
          <w:szCs w:val="24"/>
          <w:lang w:val="ro-RO"/>
        </w:rPr>
        <w:t>ante, acestea fiind reduse</w:t>
      </w:r>
      <w:r>
        <w:rPr>
          <w:sz w:val="24"/>
          <w:szCs w:val="24"/>
          <w:lang w:val="ro-RO"/>
        </w:rPr>
        <w:t xml:space="preserve"> cu </w:t>
      </w:r>
      <w:r w:rsidR="00EF40C7">
        <w:rPr>
          <w:sz w:val="24"/>
          <w:szCs w:val="24"/>
          <w:lang w:val="ro-RO"/>
        </w:rPr>
        <w:t>69,71</w:t>
      </w:r>
      <w:r w:rsidR="00AB0756" w:rsidRPr="00124CA6">
        <w:rPr>
          <w:sz w:val="24"/>
          <w:szCs w:val="24"/>
          <w:lang w:val="ro-RO"/>
        </w:rPr>
        <w:t>% fata de valoarea platilor res</w:t>
      </w:r>
      <w:r w:rsidR="00FF5B8B">
        <w:rPr>
          <w:sz w:val="24"/>
          <w:szCs w:val="24"/>
          <w:lang w:val="ro-RO"/>
        </w:rPr>
        <w:t>tante inregistrate la 31.12.2023</w:t>
      </w:r>
      <w:r w:rsidR="00AB0756" w:rsidRPr="00124CA6">
        <w:rPr>
          <w:sz w:val="24"/>
          <w:szCs w:val="24"/>
          <w:lang w:val="ro-RO"/>
        </w:rPr>
        <w:t xml:space="preserve"> si cu </w:t>
      </w:r>
      <w:r w:rsidR="00EF40C7">
        <w:rPr>
          <w:sz w:val="24"/>
          <w:szCs w:val="24"/>
          <w:lang w:val="ro-RO"/>
        </w:rPr>
        <w:t>67,30</w:t>
      </w:r>
      <w:r w:rsidR="00AB0756" w:rsidRPr="00124CA6">
        <w:rPr>
          <w:sz w:val="24"/>
          <w:szCs w:val="24"/>
          <w:lang w:val="ro-RO"/>
        </w:rPr>
        <w:t>% fata de valoarea prognozata in proiectul de Buget de venituri si cheltuieli. Se</w:t>
      </w:r>
      <w:r w:rsidR="00805F7C" w:rsidRPr="00124CA6">
        <w:rPr>
          <w:sz w:val="24"/>
          <w:szCs w:val="24"/>
          <w:lang w:val="ro-RO"/>
        </w:rPr>
        <w:t xml:space="preserve"> poate observa si o crestere a </w:t>
      </w:r>
      <w:r>
        <w:rPr>
          <w:sz w:val="24"/>
          <w:szCs w:val="24"/>
          <w:lang w:val="ro-RO"/>
        </w:rPr>
        <w:t>profitului contabil</w:t>
      </w:r>
      <w:r w:rsidR="004A514E" w:rsidRPr="00124CA6">
        <w:rPr>
          <w:sz w:val="24"/>
          <w:szCs w:val="24"/>
          <w:lang w:val="ro-RO"/>
        </w:rPr>
        <w:t>,  a</w:t>
      </w:r>
      <w:r w:rsidR="00805F7C" w:rsidRPr="00124CA6">
        <w:rPr>
          <w:sz w:val="24"/>
          <w:szCs w:val="24"/>
          <w:lang w:val="ro-RO"/>
        </w:rPr>
        <w:t xml:space="preserve">cest lucru </w:t>
      </w:r>
      <w:r w:rsidR="004A514E" w:rsidRPr="00124CA6">
        <w:rPr>
          <w:sz w:val="24"/>
          <w:szCs w:val="24"/>
          <w:lang w:val="ro-RO"/>
        </w:rPr>
        <w:t xml:space="preserve">fiind determinat de </w:t>
      </w:r>
      <w:r w:rsidR="0052405C">
        <w:rPr>
          <w:sz w:val="24"/>
          <w:szCs w:val="24"/>
          <w:lang w:val="ro-RO"/>
        </w:rPr>
        <w:t xml:space="preserve">corelarea eficienta a </w:t>
      </w:r>
      <w:r>
        <w:rPr>
          <w:sz w:val="24"/>
          <w:szCs w:val="24"/>
          <w:lang w:val="ro-RO"/>
        </w:rPr>
        <w:t xml:space="preserve">cheltuieliilor variabile si fixe </w:t>
      </w:r>
      <w:r w:rsidR="0052405C">
        <w:rPr>
          <w:sz w:val="24"/>
          <w:szCs w:val="24"/>
          <w:lang w:val="ro-RO"/>
        </w:rPr>
        <w:t xml:space="preserve"> cu </w:t>
      </w:r>
      <w:r>
        <w:rPr>
          <w:sz w:val="24"/>
          <w:szCs w:val="24"/>
          <w:lang w:val="ro-RO"/>
        </w:rPr>
        <w:t>veniturile realizate</w:t>
      </w:r>
      <w:r w:rsidR="0052405C">
        <w:rPr>
          <w:sz w:val="24"/>
          <w:szCs w:val="24"/>
          <w:lang w:val="ro-RO"/>
        </w:rPr>
        <w:t>.</w:t>
      </w:r>
    </w:p>
    <w:p w:rsidR="004A514E" w:rsidRPr="00124CA6" w:rsidRDefault="002F2BF8" w:rsidP="001506BC">
      <w:pPr>
        <w:pStyle w:val="ListParagraph"/>
        <w:numPr>
          <w:ilvl w:val="0"/>
          <w:numId w:val="23"/>
        </w:numPr>
        <w:ind w:left="284" w:right="-233" w:firstLine="76"/>
        <w:jc w:val="both"/>
        <w:rPr>
          <w:sz w:val="24"/>
          <w:szCs w:val="24"/>
          <w:lang w:val="ro-RO"/>
        </w:rPr>
      </w:pPr>
      <w:r>
        <w:rPr>
          <w:sz w:val="24"/>
          <w:szCs w:val="24"/>
          <w:lang w:val="ro-RO"/>
        </w:rPr>
        <w:t xml:space="preserve">Indicatorii cu caracter nefinanciar si cei de guvernanta corporativa au fost indepliti in procent de 100%, fiind depuse toate rapoartele in termenele cerute de legislatia in vigoare si intocmite/ actualizate/ </w:t>
      </w:r>
      <w:r w:rsidR="00747ACD">
        <w:rPr>
          <w:sz w:val="24"/>
          <w:szCs w:val="24"/>
          <w:lang w:val="ro-RO"/>
        </w:rPr>
        <w:t>adoptate alte documente cerute de lege.</w:t>
      </w:r>
    </w:p>
    <w:p w:rsidR="00BF0AC8" w:rsidRPr="00124CA6" w:rsidRDefault="00BF0AC8" w:rsidP="001971C9">
      <w:pPr>
        <w:tabs>
          <w:tab w:val="num" w:pos="1620"/>
        </w:tabs>
        <w:jc w:val="both"/>
        <w:rPr>
          <w:sz w:val="24"/>
          <w:szCs w:val="24"/>
          <w:lang w:val="ro-RO"/>
        </w:rPr>
      </w:pPr>
    </w:p>
    <w:p w:rsidR="00750FFF" w:rsidRPr="00124CA6" w:rsidRDefault="00175A21" w:rsidP="00124CA6">
      <w:pPr>
        <w:tabs>
          <w:tab w:val="left" w:pos="1230"/>
          <w:tab w:val="left" w:pos="8280"/>
        </w:tabs>
        <w:ind w:left="-180" w:right="-150"/>
        <w:jc w:val="both"/>
        <w:rPr>
          <w:sz w:val="24"/>
          <w:szCs w:val="24"/>
          <w:lang w:val="ro-RO"/>
        </w:rPr>
      </w:pPr>
      <w:r w:rsidRPr="00124CA6">
        <w:rPr>
          <w:sz w:val="24"/>
          <w:szCs w:val="24"/>
          <w:lang w:val="ro-RO"/>
        </w:rPr>
        <w:t xml:space="preserve">            </w:t>
      </w:r>
    </w:p>
    <w:p w:rsidR="00124CA6" w:rsidRPr="00AB0756" w:rsidRDefault="00176D00" w:rsidP="00176D00">
      <w:pPr>
        <w:tabs>
          <w:tab w:val="left" w:pos="900"/>
        </w:tabs>
        <w:ind w:right="-150"/>
        <w:jc w:val="both"/>
        <w:rPr>
          <w:b/>
          <w:i/>
          <w:szCs w:val="28"/>
          <w:lang w:val="ro-RO"/>
        </w:rPr>
      </w:pPr>
      <w:r>
        <w:rPr>
          <w:i/>
          <w:szCs w:val="28"/>
          <w:lang w:val="ro-RO"/>
        </w:rPr>
        <w:t xml:space="preserve">      </w:t>
      </w:r>
      <w:r w:rsidR="00AB0756" w:rsidRPr="00AB0756">
        <w:rPr>
          <w:b/>
          <w:i/>
          <w:szCs w:val="28"/>
          <w:lang w:val="ro-RO"/>
        </w:rPr>
        <w:t>2.2.</w:t>
      </w:r>
      <w:r w:rsidR="00175A21" w:rsidRPr="00AB0756">
        <w:rPr>
          <w:b/>
          <w:i/>
          <w:szCs w:val="28"/>
          <w:lang w:val="ro-RO"/>
        </w:rPr>
        <w:t xml:space="preserve"> Îndeplinirea obiectivelor şi indicatorilor de performanţă la nivelul compartimentelor funcţionale ale regiei  </w:t>
      </w:r>
    </w:p>
    <w:p w:rsidR="00C834F7" w:rsidRDefault="00C834F7" w:rsidP="00176D00">
      <w:pPr>
        <w:tabs>
          <w:tab w:val="left" w:pos="900"/>
        </w:tabs>
        <w:ind w:right="-150"/>
        <w:jc w:val="both"/>
        <w:rPr>
          <w:sz w:val="24"/>
          <w:szCs w:val="24"/>
          <w:lang w:val="ro-RO"/>
        </w:rPr>
      </w:pPr>
      <w:r w:rsidRPr="00124CA6">
        <w:rPr>
          <w:i/>
          <w:sz w:val="24"/>
          <w:szCs w:val="24"/>
          <w:lang w:val="ro-RO"/>
        </w:rPr>
        <w:t xml:space="preserve">       </w:t>
      </w:r>
      <w:r w:rsidR="00176D00" w:rsidRPr="00124CA6">
        <w:rPr>
          <w:sz w:val="24"/>
          <w:szCs w:val="24"/>
          <w:lang w:val="ro-RO"/>
        </w:rPr>
        <w:t xml:space="preserve"> </w:t>
      </w:r>
      <w:r w:rsidRPr="00124CA6">
        <w:rPr>
          <w:sz w:val="24"/>
          <w:szCs w:val="24"/>
          <w:lang w:val="ro-RO"/>
        </w:rPr>
        <w:t xml:space="preserve">Obiectivele generale si obiectivele specifice repartizate structurilor </w:t>
      </w:r>
      <w:r w:rsidR="006F7D08" w:rsidRPr="00124CA6">
        <w:rPr>
          <w:sz w:val="24"/>
          <w:szCs w:val="24"/>
          <w:lang w:val="ro-RO"/>
        </w:rPr>
        <w:t>organ</w:t>
      </w:r>
      <w:r w:rsidR="00AB0756" w:rsidRPr="00124CA6">
        <w:rPr>
          <w:sz w:val="24"/>
          <w:szCs w:val="24"/>
          <w:lang w:val="ro-RO"/>
        </w:rPr>
        <w:t xml:space="preserve">izatorice ale regiei </w:t>
      </w:r>
      <w:r w:rsidRPr="00124CA6">
        <w:rPr>
          <w:sz w:val="24"/>
          <w:szCs w:val="24"/>
          <w:lang w:val="ro-RO"/>
        </w:rPr>
        <w:t xml:space="preserve"> au fost planificate,</w:t>
      </w:r>
      <w:r w:rsidR="00AB0756" w:rsidRPr="00124CA6">
        <w:rPr>
          <w:sz w:val="24"/>
          <w:szCs w:val="24"/>
          <w:lang w:val="ro-RO"/>
        </w:rPr>
        <w:t xml:space="preserve"> </w:t>
      </w:r>
      <w:r w:rsidRPr="00124CA6">
        <w:rPr>
          <w:sz w:val="24"/>
          <w:szCs w:val="24"/>
          <w:lang w:val="ro-RO"/>
        </w:rPr>
        <w:t>in perioada de raportare,</w:t>
      </w:r>
      <w:r w:rsidR="00750FFF" w:rsidRPr="00124CA6">
        <w:rPr>
          <w:sz w:val="24"/>
          <w:szCs w:val="24"/>
          <w:lang w:val="ro-RO"/>
        </w:rPr>
        <w:t xml:space="preserve"> </w:t>
      </w:r>
      <w:r w:rsidRPr="00124CA6">
        <w:rPr>
          <w:sz w:val="24"/>
          <w:szCs w:val="24"/>
          <w:lang w:val="ro-RO"/>
        </w:rPr>
        <w:t>in conformitate cu atributiile prevazute in documentele organizatorice,</w:t>
      </w:r>
      <w:r w:rsidR="006F7D08" w:rsidRPr="00124CA6">
        <w:rPr>
          <w:sz w:val="24"/>
          <w:szCs w:val="24"/>
          <w:lang w:val="ro-RO"/>
        </w:rPr>
        <w:t xml:space="preserve"> </w:t>
      </w:r>
      <w:r w:rsidR="00750FFF" w:rsidRPr="00124CA6">
        <w:rPr>
          <w:sz w:val="24"/>
          <w:szCs w:val="24"/>
          <w:lang w:val="ro-RO"/>
        </w:rPr>
        <w:t xml:space="preserve"> </w:t>
      </w:r>
      <w:r w:rsidRPr="00124CA6">
        <w:rPr>
          <w:sz w:val="24"/>
          <w:szCs w:val="24"/>
          <w:lang w:val="ro-RO"/>
        </w:rPr>
        <w:t>in programele de activitate si in functie de resursele disponibile si potentiale identificate.</w:t>
      </w:r>
    </w:p>
    <w:p w:rsidR="00B07881" w:rsidRDefault="00B07881" w:rsidP="00176D00">
      <w:pPr>
        <w:tabs>
          <w:tab w:val="left" w:pos="900"/>
        </w:tabs>
        <w:ind w:right="-150"/>
        <w:jc w:val="both"/>
        <w:rPr>
          <w:sz w:val="24"/>
          <w:szCs w:val="24"/>
          <w:lang w:val="ro-RO"/>
        </w:rPr>
      </w:pPr>
    </w:p>
    <w:p w:rsidR="00270AB2" w:rsidRDefault="00B07881" w:rsidP="00FF5B8B">
      <w:pPr>
        <w:tabs>
          <w:tab w:val="left" w:pos="900"/>
        </w:tabs>
        <w:ind w:right="-150"/>
        <w:jc w:val="both"/>
        <w:rPr>
          <w:sz w:val="24"/>
          <w:szCs w:val="24"/>
          <w:lang w:val="en-US"/>
        </w:rPr>
      </w:pPr>
      <w:r>
        <w:rPr>
          <w:sz w:val="24"/>
          <w:szCs w:val="24"/>
          <w:lang w:val="ro-RO"/>
        </w:rPr>
        <w:tab/>
      </w:r>
      <w:r w:rsidR="00270AB2">
        <w:rPr>
          <w:sz w:val="24"/>
          <w:szCs w:val="24"/>
          <w:lang w:val="en-US"/>
        </w:rPr>
        <w:t xml:space="preserve">Structura organizatorica in conformitate cu care isi desfasoara activitatea regia </w:t>
      </w:r>
      <w:proofErr w:type="gramStart"/>
      <w:r w:rsidR="00270AB2">
        <w:rPr>
          <w:sz w:val="24"/>
          <w:szCs w:val="24"/>
          <w:lang w:val="en-US"/>
        </w:rPr>
        <w:t>este</w:t>
      </w:r>
      <w:proofErr w:type="gramEnd"/>
      <w:r w:rsidR="00270AB2">
        <w:rPr>
          <w:sz w:val="24"/>
          <w:szCs w:val="24"/>
          <w:lang w:val="en-US"/>
        </w:rPr>
        <w:t xml:space="preserve"> urmatoarea:</w:t>
      </w:r>
    </w:p>
    <w:p w:rsidR="00750FFF" w:rsidRDefault="0053706B" w:rsidP="00270AB2">
      <w:pPr>
        <w:pStyle w:val="NoSpacing"/>
        <w:spacing w:after="200"/>
        <w:ind w:left="360"/>
        <w:jc w:val="both"/>
        <w:rPr>
          <w:rFonts w:ascii="Times New Roman" w:hAnsi="Times New Roman"/>
          <w:sz w:val="24"/>
          <w:szCs w:val="24"/>
        </w:rPr>
      </w:pPr>
      <w:r w:rsidRPr="00270AB2">
        <w:rPr>
          <w:b/>
          <w:sz w:val="24"/>
          <w:szCs w:val="24"/>
        </w:rPr>
        <w:t xml:space="preserve">  </w:t>
      </w:r>
      <w:r w:rsidR="00270AB2" w:rsidRPr="00270AB2">
        <w:rPr>
          <w:rFonts w:ascii="Times New Roman" w:hAnsi="Times New Roman"/>
          <w:b/>
          <w:sz w:val="24"/>
          <w:szCs w:val="24"/>
        </w:rPr>
        <w:t>Directia Economica</w:t>
      </w:r>
      <w:r w:rsidRPr="00270AB2">
        <w:rPr>
          <w:rFonts w:ascii="Times New Roman" w:hAnsi="Times New Roman"/>
          <w:b/>
          <w:sz w:val="24"/>
          <w:szCs w:val="24"/>
        </w:rPr>
        <w:t xml:space="preserve">  </w:t>
      </w:r>
      <w:r w:rsidR="00270AB2" w:rsidRPr="00270AB2">
        <w:rPr>
          <w:rFonts w:ascii="Times New Roman" w:hAnsi="Times New Roman"/>
          <w:b/>
          <w:sz w:val="24"/>
          <w:szCs w:val="24"/>
        </w:rPr>
        <w:t>si Infrastructura Rutiera</w:t>
      </w:r>
      <w:r w:rsidR="00270AB2">
        <w:rPr>
          <w:rFonts w:ascii="Times New Roman" w:hAnsi="Times New Roman"/>
          <w:sz w:val="24"/>
          <w:szCs w:val="24"/>
        </w:rPr>
        <w:t xml:space="preserve"> </w:t>
      </w:r>
      <w:r w:rsidRPr="00270AB2">
        <w:rPr>
          <w:rFonts w:ascii="Times New Roman" w:hAnsi="Times New Roman"/>
          <w:sz w:val="24"/>
          <w:szCs w:val="24"/>
        </w:rPr>
        <w:t xml:space="preserve">are urmatoarea </w:t>
      </w:r>
      <w:r w:rsidR="00270AB2">
        <w:rPr>
          <w:rFonts w:ascii="Times New Roman" w:hAnsi="Times New Roman"/>
          <w:sz w:val="24"/>
          <w:szCs w:val="24"/>
        </w:rPr>
        <w:t>componenta si atributii</w:t>
      </w:r>
      <w:r w:rsidRPr="00270AB2">
        <w:rPr>
          <w:rFonts w:ascii="Times New Roman" w:hAnsi="Times New Roman"/>
          <w:sz w:val="24"/>
          <w:szCs w:val="24"/>
        </w:rPr>
        <w:t>:</w:t>
      </w:r>
    </w:p>
    <w:p w:rsidR="0035102C" w:rsidRDefault="00270AB2" w:rsidP="0035102C">
      <w:pPr>
        <w:pStyle w:val="NoSpacing"/>
        <w:ind w:left="360"/>
        <w:jc w:val="both"/>
        <w:rPr>
          <w:rFonts w:ascii="Times New Roman" w:hAnsi="Times New Roman"/>
          <w:b/>
          <w:i/>
          <w:sz w:val="24"/>
          <w:szCs w:val="24"/>
        </w:rPr>
      </w:pPr>
      <w:r w:rsidRPr="00270AB2">
        <w:rPr>
          <w:rFonts w:ascii="Times New Roman" w:hAnsi="Times New Roman"/>
          <w:b/>
          <w:i/>
          <w:sz w:val="24"/>
          <w:szCs w:val="24"/>
        </w:rPr>
        <w:t>Sectia Infrastructura rutiera</w:t>
      </w:r>
    </w:p>
    <w:p w:rsidR="00270AB2" w:rsidRPr="0035102C" w:rsidRDefault="00270AB2" w:rsidP="001506BC">
      <w:pPr>
        <w:pStyle w:val="NoSpacing"/>
        <w:ind w:right="-233" w:firstLine="360"/>
        <w:jc w:val="both"/>
        <w:rPr>
          <w:rFonts w:ascii="Times New Roman" w:hAnsi="Times New Roman"/>
          <w:b/>
          <w:i/>
          <w:sz w:val="24"/>
          <w:szCs w:val="24"/>
        </w:rPr>
      </w:pPr>
      <w:r w:rsidRPr="00270AB2">
        <w:rPr>
          <w:rFonts w:ascii="Times New Roman" w:hAnsi="Times New Roman"/>
          <w:sz w:val="24"/>
          <w:szCs w:val="24"/>
        </w:rPr>
        <w:t xml:space="preserve">In </w:t>
      </w:r>
      <w:r>
        <w:rPr>
          <w:rFonts w:ascii="Times New Roman" w:hAnsi="Times New Roman"/>
          <w:sz w:val="24"/>
          <w:szCs w:val="24"/>
        </w:rPr>
        <w:t xml:space="preserve">cadrul acestei </w:t>
      </w:r>
      <w:r w:rsidRPr="00270AB2">
        <w:rPr>
          <w:rFonts w:ascii="Times New Roman" w:hAnsi="Times New Roman"/>
          <w:sz w:val="24"/>
          <w:szCs w:val="24"/>
        </w:rPr>
        <w:t xml:space="preserve"> structuri organizatorice s-au desfasurat activitati specifice obiectului de activitate, adica lucrari de reparatii, intretinere si constructie drumuri. Statia de asfalt a asigurat intreaga cantitate de mixturi asfaltice necesara lucrarilor efectuate. </w:t>
      </w:r>
      <w:r>
        <w:rPr>
          <w:rFonts w:ascii="Times New Roman" w:hAnsi="Times New Roman"/>
          <w:sz w:val="24"/>
          <w:szCs w:val="24"/>
        </w:rPr>
        <w:t>Zonele de lucru</w:t>
      </w:r>
      <w:r w:rsidRPr="00270AB2">
        <w:rPr>
          <w:rFonts w:ascii="Times New Roman" w:hAnsi="Times New Roman"/>
          <w:sz w:val="24"/>
          <w:szCs w:val="24"/>
        </w:rPr>
        <w:t xml:space="preserve">, prin echipele de muncitori aflate in </w:t>
      </w:r>
      <w:r>
        <w:rPr>
          <w:rFonts w:ascii="Times New Roman" w:hAnsi="Times New Roman"/>
          <w:sz w:val="24"/>
          <w:szCs w:val="24"/>
        </w:rPr>
        <w:t xml:space="preserve">coordonarea salariatilor cu </w:t>
      </w:r>
      <w:r w:rsidR="007C38C3">
        <w:rPr>
          <w:rFonts w:ascii="Times New Roman" w:hAnsi="Times New Roman"/>
          <w:sz w:val="24"/>
          <w:szCs w:val="24"/>
        </w:rPr>
        <w:t xml:space="preserve">astfel de </w:t>
      </w:r>
      <w:r>
        <w:rPr>
          <w:rFonts w:ascii="Times New Roman" w:hAnsi="Times New Roman"/>
          <w:sz w:val="24"/>
          <w:szCs w:val="24"/>
        </w:rPr>
        <w:t>atributii</w:t>
      </w:r>
      <w:r w:rsidRPr="00270AB2">
        <w:rPr>
          <w:rFonts w:ascii="Times New Roman" w:hAnsi="Times New Roman"/>
          <w:sz w:val="24"/>
          <w:szCs w:val="24"/>
        </w:rPr>
        <w:t xml:space="preserve">,  au asigurat intretinerea drumurilor judetene atat pe  timp de vara cat si pe timp de iarna. </w:t>
      </w:r>
    </w:p>
    <w:p w:rsidR="007C38C3" w:rsidRPr="00270AB2" w:rsidRDefault="007C38C3" w:rsidP="007C38C3">
      <w:pPr>
        <w:pStyle w:val="NoSpacing"/>
        <w:ind w:left="360"/>
        <w:jc w:val="both"/>
        <w:rPr>
          <w:rFonts w:ascii="Times New Roman" w:hAnsi="Times New Roman"/>
          <w:b/>
          <w:i/>
          <w:sz w:val="24"/>
          <w:szCs w:val="24"/>
        </w:rPr>
      </w:pPr>
    </w:p>
    <w:p w:rsidR="008335EB" w:rsidRDefault="008335EB" w:rsidP="007C38C3">
      <w:pPr>
        <w:pStyle w:val="NoSpacing"/>
        <w:ind w:left="360"/>
        <w:jc w:val="both"/>
        <w:rPr>
          <w:rFonts w:ascii="Times New Roman" w:hAnsi="Times New Roman"/>
          <w:b/>
          <w:i/>
          <w:sz w:val="24"/>
          <w:szCs w:val="24"/>
          <w:lang w:val="en-US"/>
        </w:rPr>
      </w:pPr>
    </w:p>
    <w:p w:rsidR="00270AB2" w:rsidRDefault="007C38C3" w:rsidP="007C38C3">
      <w:pPr>
        <w:pStyle w:val="NoSpacing"/>
        <w:ind w:left="360"/>
        <w:jc w:val="both"/>
        <w:rPr>
          <w:rFonts w:ascii="Times New Roman" w:hAnsi="Times New Roman"/>
          <w:b/>
          <w:i/>
          <w:sz w:val="24"/>
          <w:szCs w:val="24"/>
          <w:lang w:val="en-US"/>
        </w:rPr>
      </w:pPr>
      <w:r w:rsidRPr="007C38C3">
        <w:rPr>
          <w:rFonts w:ascii="Times New Roman" w:hAnsi="Times New Roman"/>
          <w:b/>
          <w:i/>
          <w:sz w:val="24"/>
          <w:szCs w:val="24"/>
          <w:lang w:val="en-US"/>
        </w:rPr>
        <w:t>Compartimentul Siguranta Circulatiei</w:t>
      </w:r>
    </w:p>
    <w:p w:rsidR="007C38C3" w:rsidRPr="00270AB2" w:rsidRDefault="007C38C3" w:rsidP="00745764">
      <w:pPr>
        <w:pStyle w:val="NoSpacing"/>
        <w:ind w:right="-233"/>
        <w:jc w:val="both"/>
        <w:rPr>
          <w:rFonts w:ascii="Times New Roman" w:hAnsi="Times New Roman"/>
          <w:b/>
          <w:i/>
          <w:sz w:val="24"/>
          <w:szCs w:val="24"/>
        </w:rPr>
      </w:pPr>
      <w:r w:rsidRPr="00270AB2">
        <w:rPr>
          <w:rFonts w:ascii="Times New Roman" w:hAnsi="Times New Roman"/>
          <w:sz w:val="24"/>
          <w:szCs w:val="24"/>
        </w:rPr>
        <w:t xml:space="preserve">Salariatii direct productivi care deservesc Atelierul semnalizare rutiera s-au ocupat de amplasarea semnelor de circulatie de-a lungul retelei de drumuri judetene si de realizarea marcajelor rutiere. </w:t>
      </w:r>
    </w:p>
    <w:p w:rsidR="007C38C3" w:rsidRPr="007C38C3" w:rsidRDefault="007C38C3" w:rsidP="00270AB2">
      <w:pPr>
        <w:pStyle w:val="NoSpacing"/>
        <w:spacing w:after="200"/>
        <w:ind w:left="360"/>
        <w:jc w:val="both"/>
        <w:rPr>
          <w:rFonts w:ascii="Times New Roman" w:hAnsi="Times New Roman"/>
          <w:b/>
          <w:i/>
          <w:sz w:val="24"/>
          <w:szCs w:val="24"/>
          <w:lang w:val="en-US"/>
        </w:rPr>
      </w:pPr>
    </w:p>
    <w:p w:rsidR="00175A21" w:rsidRPr="00124CA6" w:rsidRDefault="00AB0756" w:rsidP="00176D00">
      <w:pPr>
        <w:tabs>
          <w:tab w:val="left" w:pos="900"/>
        </w:tabs>
        <w:ind w:right="-150"/>
        <w:jc w:val="both"/>
        <w:outlineLvl w:val="0"/>
        <w:rPr>
          <w:b/>
          <w:i/>
          <w:sz w:val="24"/>
          <w:szCs w:val="24"/>
          <w:lang w:val="ro-RO"/>
        </w:rPr>
      </w:pPr>
      <w:r w:rsidRPr="00124CA6">
        <w:rPr>
          <w:b/>
          <w:i/>
          <w:sz w:val="24"/>
          <w:szCs w:val="24"/>
          <w:lang w:val="ro-RO"/>
        </w:rPr>
        <w:t xml:space="preserve">       </w:t>
      </w:r>
      <w:r w:rsidR="00C728A4">
        <w:rPr>
          <w:b/>
          <w:i/>
          <w:sz w:val="24"/>
          <w:szCs w:val="24"/>
          <w:lang w:val="ro-RO"/>
        </w:rPr>
        <w:t xml:space="preserve">Compartimentul </w:t>
      </w:r>
      <w:r w:rsidR="00750FFF" w:rsidRPr="00124CA6">
        <w:rPr>
          <w:b/>
          <w:i/>
          <w:sz w:val="24"/>
          <w:szCs w:val="24"/>
          <w:lang w:val="ro-RO"/>
        </w:rPr>
        <w:t xml:space="preserve"> Financiar Contabilitate </w:t>
      </w:r>
      <w:r w:rsidR="00C728A4">
        <w:rPr>
          <w:b/>
          <w:i/>
          <w:sz w:val="24"/>
          <w:szCs w:val="24"/>
          <w:lang w:val="ro-RO"/>
        </w:rPr>
        <w:t xml:space="preserve"> si Achizitii Publice</w:t>
      </w:r>
      <w:r w:rsidR="00175A21" w:rsidRPr="00124CA6">
        <w:rPr>
          <w:b/>
          <w:i/>
          <w:sz w:val="24"/>
          <w:szCs w:val="24"/>
          <w:lang w:val="ro-RO"/>
        </w:rPr>
        <w:t xml:space="preserve">  </w:t>
      </w:r>
    </w:p>
    <w:p w:rsidR="00175A21" w:rsidRPr="00124CA6" w:rsidRDefault="00175A21" w:rsidP="00176D00">
      <w:pPr>
        <w:tabs>
          <w:tab w:val="left" w:pos="900"/>
        </w:tabs>
        <w:ind w:left="-180" w:right="-150"/>
        <w:jc w:val="both"/>
        <w:rPr>
          <w:sz w:val="24"/>
          <w:szCs w:val="24"/>
          <w:lang w:val="ro-RO"/>
        </w:rPr>
      </w:pPr>
      <w:r w:rsidRPr="00124CA6">
        <w:rPr>
          <w:sz w:val="24"/>
          <w:szCs w:val="24"/>
          <w:lang w:val="ro-RO"/>
        </w:rPr>
        <w:t xml:space="preserve">        </w:t>
      </w:r>
      <w:r w:rsidR="00F00375" w:rsidRPr="00124CA6">
        <w:rPr>
          <w:sz w:val="24"/>
          <w:szCs w:val="24"/>
          <w:lang w:val="ro-RO"/>
        </w:rPr>
        <w:t xml:space="preserve"> </w:t>
      </w:r>
      <w:r w:rsidRPr="00124CA6">
        <w:rPr>
          <w:sz w:val="24"/>
          <w:szCs w:val="24"/>
          <w:lang w:val="ro-RO"/>
        </w:rPr>
        <w:t xml:space="preserve"> În conformitate cu normele elaborate de Minist</w:t>
      </w:r>
      <w:r w:rsidR="00750FFF" w:rsidRPr="00124CA6">
        <w:rPr>
          <w:sz w:val="24"/>
          <w:szCs w:val="24"/>
          <w:lang w:val="ro-RO"/>
        </w:rPr>
        <w:t>erul Finanţelor Publ</w:t>
      </w:r>
      <w:r w:rsidR="00AB0756" w:rsidRPr="00124CA6">
        <w:rPr>
          <w:sz w:val="24"/>
          <w:szCs w:val="24"/>
          <w:lang w:val="ro-RO"/>
        </w:rPr>
        <w:t xml:space="preserve">ice si cu celelalte prevederi legale,  </w:t>
      </w:r>
      <w:r w:rsidR="00C728A4" w:rsidRPr="00C728A4">
        <w:rPr>
          <w:sz w:val="24"/>
          <w:szCs w:val="24"/>
          <w:lang w:val="ro-RO"/>
        </w:rPr>
        <w:t>Compartimentul  Financiar Contabilitate  si Achizitii Publice</w:t>
      </w:r>
      <w:r w:rsidR="00C728A4" w:rsidRPr="00124CA6">
        <w:rPr>
          <w:b/>
          <w:i/>
          <w:sz w:val="24"/>
          <w:szCs w:val="24"/>
          <w:lang w:val="ro-RO"/>
        </w:rPr>
        <w:t xml:space="preserve">  </w:t>
      </w:r>
      <w:r w:rsidRPr="00124CA6">
        <w:rPr>
          <w:sz w:val="24"/>
          <w:szCs w:val="24"/>
          <w:lang w:val="ro-RO"/>
        </w:rPr>
        <w:t>a întocmit</w:t>
      </w:r>
      <w:r w:rsidR="006B0859" w:rsidRPr="00124CA6">
        <w:rPr>
          <w:sz w:val="24"/>
          <w:szCs w:val="24"/>
          <w:lang w:val="ro-RO"/>
        </w:rPr>
        <w:t xml:space="preserve"> lunar</w:t>
      </w:r>
      <w:r w:rsidRPr="00124CA6">
        <w:rPr>
          <w:sz w:val="24"/>
          <w:szCs w:val="24"/>
          <w:lang w:val="ro-RO"/>
        </w:rPr>
        <w:t xml:space="preserve"> </w:t>
      </w:r>
      <w:r w:rsidR="00AB0756" w:rsidRPr="00124CA6">
        <w:rPr>
          <w:sz w:val="24"/>
          <w:szCs w:val="24"/>
          <w:lang w:val="ro-RO"/>
        </w:rPr>
        <w:t xml:space="preserve"> evidentele contabile</w:t>
      </w:r>
      <w:r w:rsidR="006B0859" w:rsidRPr="00124CA6">
        <w:rPr>
          <w:sz w:val="24"/>
          <w:szCs w:val="24"/>
          <w:lang w:val="ro-RO"/>
        </w:rPr>
        <w:t xml:space="preserve"> pe baza documentelor justificative prevazute de lege. Au fost intocmite,  verificate, listate si indosariate </w:t>
      </w:r>
      <w:r w:rsidR="00AB0756" w:rsidRPr="00124CA6">
        <w:rPr>
          <w:sz w:val="24"/>
          <w:szCs w:val="24"/>
          <w:lang w:val="ro-RO"/>
        </w:rPr>
        <w:t xml:space="preserve"> </w:t>
      </w:r>
      <w:r w:rsidRPr="00124CA6">
        <w:rPr>
          <w:sz w:val="24"/>
          <w:szCs w:val="24"/>
          <w:lang w:val="ro-RO"/>
        </w:rPr>
        <w:t>registrele contabile</w:t>
      </w:r>
      <w:r w:rsidR="006B0859" w:rsidRPr="00124CA6">
        <w:rPr>
          <w:sz w:val="24"/>
          <w:szCs w:val="24"/>
          <w:lang w:val="ro-RO"/>
        </w:rPr>
        <w:t xml:space="preserve"> obligatorii, alte documente contabile necesare </w:t>
      </w:r>
      <w:r w:rsidR="00C728A4">
        <w:rPr>
          <w:sz w:val="24"/>
          <w:szCs w:val="24"/>
          <w:lang w:val="ro-RO"/>
        </w:rPr>
        <w:t>de</w:t>
      </w:r>
      <w:r w:rsidR="006B0859" w:rsidRPr="00124CA6">
        <w:rPr>
          <w:sz w:val="24"/>
          <w:szCs w:val="24"/>
          <w:lang w:val="ro-RO"/>
        </w:rPr>
        <w:t>sfasurarii activitatii.</w:t>
      </w:r>
      <w:r w:rsidR="00922744" w:rsidRPr="00124CA6">
        <w:rPr>
          <w:sz w:val="24"/>
          <w:szCs w:val="24"/>
          <w:lang w:val="ro-RO"/>
        </w:rPr>
        <w:t xml:space="preserve"> </w:t>
      </w:r>
      <w:r w:rsidR="006B0859" w:rsidRPr="00124CA6">
        <w:rPr>
          <w:sz w:val="24"/>
          <w:szCs w:val="24"/>
          <w:lang w:val="ro-RO"/>
        </w:rPr>
        <w:t xml:space="preserve"> Au fost intocmite, verificate si de</w:t>
      </w:r>
      <w:r w:rsidR="00EC660F" w:rsidRPr="00124CA6">
        <w:rPr>
          <w:sz w:val="24"/>
          <w:szCs w:val="24"/>
          <w:lang w:val="ro-RO"/>
        </w:rPr>
        <w:t xml:space="preserve">puse pe baza de semnatura electronica </w:t>
      </w:r>
      <w:r w:rsidR="00C70045" w:rsidRPr="00124CA6">
        <w:rPr>
          <w:sz w:val="24"/>
          <w:szCs w:val="24"/>
          <w:lang w:val="ro-RO"/>
        </w:rPr>
        <w:t>declaratiile fiscale,</w:t>
      </w:r>
      <w:r w:rsidR="00E66F77" w:rsidRPr="00124CA6">
        <w:rPr>
          <w:sz w:val="24"/>
          <w:szCs w:val="24"/>
          <w:lang w:val="ro-RO"/>
        </w:rPr>
        <w:t xml:space="preserve"> </w:t>
      </w:r>
      <w:r w:rsidR="00C70045" w:rsidRPr="00124CA6">
        <w:rPr>
          <w:sz w:val="24"/>
          <w:szCs w:val="24"/>
          <w:lang w:val="ro-RO"/>
        </w:rPr>
        <w:t xml:space="preserve">deconturile </w:t>
      </w:r>
      <w:r w:rsidR="006B0859" w:rsidRPr="00124CA6">
        <w:rPr>
          <w:sz w:val="24"/>
          <w:szCs w:val="24"/>
          <w:lang w:val="ro-RO"/>
        </w:rPr>
        <w:t xml:space="preserve">de </w:t>
      </w:r>
      <w:r w:rsidR="00C70045" w:rsidRPr="00124CA6">
        <w:rPr>
          <w:sz w:val="24"/>
          <w:szCs w:val="24"/>
          <w:lang w:val="ro-RO"/>
        </w:rPr>
        <w:t>TVA,</w:t>
      </w:r>
      <w:r w:rsidR="00E66F77" w:rsidRPr="00124CA6">
        <w:rPr>
          <w:sz w:val="24"/>
          <w:szCs w:val="24"/>
          <w:lang w:val="ro-RO"/>
        </w:rPr>
        <w:t xml:space="preserve"> </w:t>
      </w:r>
      <w:r w:rsidR="00C70045" w:rsidRPr="00124CA6">
        <w:rPr>
          <w:sz w:val="24"/>
          <w:szCs w:val="24"/>
          <w:lang w:val="ro-RO"/>
        </w:rPr>
        <w:t>situatiile financiare anuale</w:t>
      </w:r>
      <w:r w:rsidR="006B0859" w:rsidRPr="00124CA6">
        <w:rPr>
          <w:sz w:val="24"/>
          <w:szCs w:val="24"/>
          <w:lang w:val="ro-RO"/>
        </w:rPr>
        <w:t>/ semestriale</w:t>
      </w:r>
      <w:r w:rsidR="00C70045" w:rsidRPr="00124CA6">
        <w:rPr>
          <w:sz w:val="24"/>
          <w:szCs w:val="24"/>
          <w:lang w:val="ro-RO"/>
        </w:rPr>
        <w:t>,</w:t>
      </w:r>
      <w:r w:rsidR="00E66F77" w:rsidRPr="00124CA6">
        <w:rPr>
          <w:sz w:val="24"/>
          <w:szCs w:val="24"/>
          <w:lang w:val="ro-RO"/>
        </w:rPr>
        <w:t xml:space="preserve"> </w:t>
      </w:r>
      <w:r w:rsidR="00C70045" w:rsidRPr="00124CA6">
        <w:rPr>
          <w:sz w:val="24"/>
          <w:szCs w:val="24"/>
          <w:lang w:val="ro-RO"/>
        </w:rPr>
        <w:t>alte raportari prevazute</w:t>
      </w:r>
      <w:r w:rsidR="00503D58" w:rsidRPr="00124CA6">
        <w:rPr>
          <w:sz w:val="24"/>
          <w:szCs w:val="24"/>
          <w:lang w:val="ro-RO"/>
        </w:rPr>
        <w:t xml:space="preserve"> de legislatia in vigoare,</w:t>
      </w:r>
      <w:r w:rsidR="00E66F77" w:rsidRPr="00124CA6">
        <w:rPr>
          <w:sz w:val="24"/>
          <w:szCs w:val="24"/>
          <w:lang w:val="ro-RO"/>
        </w:rPr>
        <w:t xml:space="preserve"> </w:t>
      </w:r>
      <w:r w:rsidR="00503D58" w:rsidRPr="00124CA6">
        <w:rPr>
          <w:sz w:val="24"/>
          <w:szCs w:val="24"/>
          <w:lang w:val="ro-RO"/>
        </w:rPr>
        <w:t>la termenele prevazute.</w:t>
      </w:r>
      <w:r w:rsidRPr="00124CA6">
        <w:rPr>
          <w:sz w:val="24"/>
          <w:szCs w:val="24"/>
          <w:lang w:val="ro-RO"/>
        </w:rPr>
        <w:t xml:space="preserve"> </w:t>
      </w:r>
    </w:p>
    <w:p w:rsidR="00503D58" w:rsidRPr="00124CA6" w:rsidRDefault="00503D58" w:rsidP="00176D00">
      <w:pPr>
        <w:tabs>
          <w:tab w:val="left" w:pos="900"/>
        </w:tabs>
        <w:ind w:left="-180" w:right="-150"/>
        <w:jc w:val="both"/>
        <w:rPr>
          <w:color w:val="000000"/>
          <w:sz w:val="24"/>
          <w:szCs w:val="24"/>
          <w:lang w:val="ro-RO"/>
        </w:rPr>
      </w:pPr>
      <w:r w:rsidRPr="00124CA6">
        <w:rPr>
          <w:sz w:val="24"/>
          <w:szCs w:val="24"/>
          <w:lang w:val="ro-RO"/>
        </w:rPr>
        <w:t xml:space="preserve">         </w:t>
      </w:r>
      <w:r w:rsidR="00D057BD" w:rsidRPr="00124CA6">
        <w:rPr>
          <w:sz w:val="24"/>
          <w:szCs w:val="24"/>
          <w:lang w:val="ro-RO"/>
        </w:rPr>
        <w:t xml:space="preserve"> </w:t>
      </w:r>
      <w:r w:rsidRPr="00124CA6">
        <w:rPr>
          <w:sz w:val="24"/>
          <w:szCs w:val="24"/>
          <w:lang w:val="ro-RO"/>
        </w:rPr>
        <w:t xml:space="preserve">A fost elaborat si aprobat Bugetul de venituri si cheltuieli pe anul </w:t>
      </w:r>
      <w:r w:rsidR="00C728A4">
        <w:rPr>
          <w:color w:val="000000"/>
          <w:sz w:val="24"/>
          <w:szCs w:val="24"/>
          <w:lang w:val="ro-RO"/>
        </w:rPr>
        <w:t>202</w:t>
      </w:r>
      <w:r w:rsidR="00FF5B8B">
        <w:rPr>
          <w:color w:val="000000"/>
          <w:sz w:val="24"/>
          <w:szCs w:val="24"/>
          <w:lang w:val="ro-RO"/>
        </w:rPr>
        <w:t>4</w:t>
      </w:r>
      <w:r w:rsidRPr="00124CA6">
        <w:rPr>
          <w:color w:val="000000"/>
          <w:sz w:val="24"/>
          <w:szCs w:val="24"/>
          <w:lang w:val="ro-RO"/>
        </w:rPr>
        <w:t>,</w:t>
      </w:r>
      <w:r w:rsidR="00E66F77" w:rsidRPr="00124CA6">
        <w:rPr>
          <w:color w:val="000000"/>
          <w:sz w:val="24"/>
          <w:szCs w:val="24"/>
          <w:lang w:val="ro-RO"/>
        </w:rPr>
        <w:t xml:space="preserve"> </w:t>
      </w:r>
      <w:r w:rsidRPr="00124CA6">
        <w:rPr>
          <w:color w:val="000000"/>
          <w:sz w:val="24"/>
          <w:szCs w:val="24"/>
          <w:lang w:val="ro-RO"/>
        </w:rPr>
        <w:t xml:space="preserve">pe baza prognozei veniturilor si a cheltuielilor </w:t>
      </w:r>
      <w:r w:rsidR="00E66F77" w:rsidRPr="00124CA6">
        <w:rPr>
          <w:color w:val="000000"/>
          <w:sz w:val="24"/>
          <w:szCs w:val="24"/>
          <w:lang w:val="ro-RO"/>
        </w:rPr>
        <w:t>ocazionate de realizarea acestor venituri.</w:t>
      </w:r>
    </w:p>
    <w:p w:rsidR="00F32893" w:rsidRPr="00124CA6" w:rsidRDefault="00176D00" w:rsidP="00176D00">
      <w:pPr>
        <w:tabs>
          <w:tab w:val="left" w:pos="900"/>
        </w:tabs>
        <w:ind w:left="-180" w:right="-150"/>
        <w:jc w:val="both"/>
        <w:rPr>
          <w:color w:val="000000"/>
          <w:sz w:val="24"/>
          <w:szCs w:val="24"/>
          <w:lang w:val="ro-RO"/>
        </w:rPr>
      </w:pPr>
      <w:r w:rsidRPr="00124CA6">
        <w:rPr>
          <w:sz w:val="24"/>
          <w:szCs w:val="24"/>
          <w:lang w:val="ro-RO"/>
        </w:rPr>
        <w:t xml:space="preserve">        </w:t>
      </w:r>
      <w:r w:rsidR="00F32893" w:rsidRPr="00124CA6">
        <w:rPr>
          <w:sz w:val="24"/>
          <w:szCs w:val="24"/>
          <w:lang w:val="ro-RO"/>
        </w:rPr>
        <w:t xml:space="preserve"> Au fost intocmite statele de plata lunare,</w:t>
      </w:r>
      <w:r w:rsidR="00EC660F" w:rsidRPr="00124CA6">
        <w:rPr>
          <w:sz w:val="24"/>
          <w:szCs w:val="24"/>
          <w:lang w:val="ro-RO"/>
        </w:rPr>
        <w:t xml:space="preserve"> </w:t>
      </w:r>
      <w:r w:rsidR="00F32893" w:rsidRPr="00124CA6">
        <w:rPr>
          <w:sz w:val="24"/>
          <w:szCs w:val="24"/>
          <w:lang w:val="ro-RO"/>
        </w:rPr>
        <w:t>conform pontajelor primite si insusite sub semnat</w:t>
      </w:r>
      <w:r w:rsidR="00EC660F" w:rsidRPr="00124CA6">
        <w:rPr>
          <w:sz w:val="24"/>
          <w:szCs w:val="24"/>
          <w:lang w:val="ro-RO"/>
        </w:rPr>
        <w:t>ura de catre persoanele responsabile cu acest lucru</w:t>
      </w:r>
      <w:r w:rsidR="00F32893" w:rsidRPr="00124CA6">
        <w:rPr>
          <w:sz w:val="24"/>
          <w:szCs w:val="24"/>
          <w:lang w:val="ro-RO"/>
        </w:rPr>
        <w:t>.</w:t>
      </w:r>
    </w:p>
    <w:p w:rsidR="00175A21" w:rsidRPr="00124CA6" w:rsidRDefault="00176D00" w:rsidP="00176D00">
      <w:pPr>
        <w:tabs>
          <w:tab w:val="left" w:pos="900"/>
        </w:tabs>
        <w:ind w:right="-150"/>
        <w:jc w:val="both"/>
        <w:rPr>
          <w:sz w:val="24"/>
          <w:szCs w:val="24"/>
          <w:lang w:val="ro-RO"/>
        </w:rPr>
      </w:pPr>
      <w:r w:rsidRPr="00124CA6">
        <w:rPr>
          <w:sz w:val="24"/>
          <w:szCs w:val="24"/>
          <w:lang w:val="ro-RO"/>
        </w:rPr>
        <w:t xml:space="preserve">       </w:t>
      </w:r>
      <w:r w:rsidR="00175A21" w:rsidRPr="00124CA6">
        <w:rPr>
          <w:sz w:val="24"/>
          <w:szCs w:val="24"/>
          <w:lang w:val="ro-RO"/>
        </w:rPr>
        <w:t xml:space="preserve">A fost exercitat controlul financiar preventiv asupra tuturor documentelor prevăzute în grafic şi au fost înscrise în </w:t>
      </w:r>
      <w:r w:rsidR="00175A21" w:rsidRPr="00124CA6">
        <w:rPr>
          <w:i/>
          <w:sz w:val="24"/>
          <w:szCs w:val="24"/>
          <w:lang w:val="ro-RO"/>
        </w:rPr>
        <w:t xml:space="preserve">Registrul operaţiunilor supuse </w:t>
      </w:r>
      <w:r w:rsidR="00503D58" w:rsidRPr="00124CA6">
        <w:rPr>
          <w:i/>
          <w:sz w:val="24"/>
          <w:szCs w:val="24"/>
          <w:lang w:val="ro-RO"/>
        </w:rPr>
        <w:t>controlului financiar preventiv</w:t>
      </w:r>
      <w:r w:rsidR="0054781C" w:rsidRPr="00124CA6">
        <w:rPr>
          <w:sz w:val="24"/>
          <w:szCs w:val="24"/>
          <w:lang w:val="ro-RO"/>
        </w:rPr>
        <w:t xml:space="preserve"> propriu</w:t>
      </w:r>
      <w:r w:rsidR="00E66F77" w:rsidRPr="00124CA6">
        <w:rPr>
          <w:sz w:val="24"/>
          <w:szCs w:val="24"/>
          <w:lang w:val="ro-RO"/>
        </w:rPr>
        <w:t>.</w:t>
      </w:r>
      <w:r w:rsidR="0054781C" w:rsidRPr="00124CA6">
        <w:rPr>
          <w:sz w:val="24"/>
          <w:szCs w:val="24"/>
          <w:lang w:val="ro-RO"/>
        </w:rPr>
        <w:t xml:space="preserve"> </w:t>
      </w:r>
    </w:p>
    <w:p w:rsidR="00C728A4" w:rsidRDefault="00176D00" w:rsidP="00C728A4">
      <w:pPr>
        <w:tabs>
          <w:tab w:val="left" w:pos="900"/>
        </w:tabs>
        <w:ind w:left="-180" w:right="-150"/>
        <w:jc w:val="both"/>
        <w:rPr>
          <w:sz w:val="24"/>
          <w:szCs w:val="24"/>
          <w:lang w:val="ro-RO"/>
        </w:rPr>
      </w:pPr>
      <w:r w:rsidRPr="00124CA6">
        <w:rPr>
          <w:sz w:val="24"/>
          <w:szCs w:val="24"/>
          <w:lang w:val="ro-RO"/>
        </w:rPr>
        <w:t xml:space="preserve">         </w:t>
      </w:r>
      <w:r w:rsidR="00175A21" w:rsidRPr="00124CA6">
        <w:rPr>
          <w:sz w:val="24"/>
          <w:szCs w:val="24"/>
          <w:lang w:val="ro-RO"/>
        </w:rPr>
        <w:t xml:space="preserve">Au fost </w:t>
      </w:r>
      <w:r w:rsidR="00EC660F" w:rsidRPr="00124CA6">
        <w:rPr>
          <w:sz w:val="24"/>
          <w:szCs w:val="24"/>
          <w:lang w:val="ro-RO"/>
        </w:rPr>
        <w:t xml:space="preserve">intocmite lunar balante de verificare a conturilor, dar si situatii/ balante analitice </w:t>
      </w:r>
      <w:r w:rsidR="00175A21" w:rsidRPr="00124CA6">
        <w:rPr>
          <w:sz w:val="24"/>
          <w:szCs w:val="24"/>
          <w:lang w:val="ro-RO"/>
        </w:rPr>
        <w:t xml:space="preserve"> pentru reflectarea </w:t>
      </w:r>
      <w:r w:rsidR="00EC660F" w:rsidRPr="00124CA6">
        <w:rPr>
          <w:sz w:val="24"/>
          <w:szCs w:val="24"/>
          <w:lang w:val="ro-RO"/>
        </w:rPr>
        <w:t xml:space="preserve">corecta si reala </w:t>
      </w:r>
      <w:r w:rsidR="00175A21" w:rsidRPr="00124CA6">
        <w:rPr>
          <w:sz w:val="24"/>
          <w:szCs w:val="24"/>
          <w:lang w:val="ro-RO"/>
        </w:rPr>
        <w:t xml:space="preserve"> a tuturor informaţiilor financiar-contabile</w:t>
      </w:r>
      <w:r w:rsidR="00EC660F" w:rsidRPr="00124CA6">
        <w:rPr>
          <w:sz w:val="24"/>
          <w:szCs w:val="24"/>
          <w:lang w:val="ro-RO"/>
        </w:rPr>
        <w:t>.</w:t>
      </w:r>
      <w:r w:rsidR="00175A21" w:rsidRPr="00124CA6">
        <w:rPr>
          <w:sz w:val="24"/>
          <w:szCs w:val="24"/>
          <w:lang w:val="ro-RO"/>
        </w:rPr>
        <w:t xml:space="preserve"> </w:t>
      </w:r>
      <w:r w:rsidR="00EC660F" w:rsidRPr="00124CA6">
        <w:rPr>
          <w:sz w:val="24"/>
          <w:szCs w:val="24"/>
          <w:lang w:val="ro-RO"/>
        </w:rPr>
        <w:t xml:space="preserve">Aceste situatii ofera informatii privind stocurile, soldurile la furnizori si clienti, alte creante si obligatii catre bugetul de stat, bugetul local si bugetul asigurarilor sociale. Sunt oferite informatii si despre realizarea veniturilor si despre cheltuielile ocazionate de realizarea acestora. </w:t>
      </w:r>
      <w:r w:rsidR="00F32893" w:rsidRPr="00124CA6">
        <w:rPr>
          <w:sz w:val="24"/>
          <w:szCs w:val="24"/>
          <w:lang w:val="ro-RO"/>
        </w:rPr>
        <w:t xml:space="preserve"> </w:t>
      </w:r>
      <w:r w:rsidR="00175A21" w:rsidRPr="00124CA6">
        <w:rPr>
          <w:sz w:val="24"/>
          <w:szCs w:val="24"/>
          <w:lang w:val="ro-RO"/>
        </w:rPr>
        <w:t>Conducerea</w:t>
      </w:r>
      <w:r w:rsidR="00EC660F" w:rsidRPr="00124CA6">
        <w:rPr>
          <w:sz w:val="24"/>
          <w:szCs w:val="24"/>
          <w:lang w:val="ro-RO"/>
        </w:rPr>
        <w:t xml:space="preserve"> </w:t>
      </w:r>
      <w:r w:rsidR="00497320" w:rsidRPr="00124CA6">
        <w:rPr>
          <w:sz w:val="24"/>
          <w:szCs w:val="24"/>
          <w:lang w:val="ro-RO"/>
        </w:rPr>
        <w:t>regiei</w:t>
      </w:r>
      <w:r w:rsidR="00175A21" w:rsidRPr="00124CA6">
        <w:rPr>
          <w:sz w:val="24"/>
          <w:szCs w:val="24"/>
          <w:lang w:val="ro-RO"/>
        </w:rPr>
        <w:t xml:space="preserve"> a asigurat resursele necesare </w:t>
      </w:r>
      <w:r w:rsidR="00497320" w:rsidRPr="00124CA6">
        <w:rPr>
          <w:sz w:val="24"/>
          <w:szCs w:val="24"/>
          <w:lang w:val="ro-RO"/>
        </w:rPr>
        <w:t xml:space="preserve">desfasurarii activitatii </w:t>
      </w:r>
      <w:r w:rsidR="00175A21" w:rsidRPr="00124CA6">
        <w:rPr>
          <w:sz w:val="24"/>
          <w:szCs w:val="24"/>
          <w:lang w:val="ro-RO"/>
        </w:rPr>
        <w:t xml:space="preserve"> aplicând cu consecvenţă politicile contabile astfel încât la </w:t>
      </w:r>
      <w:r w:rsidR="00591120" w:rsidRPr="00124CA6">
        <w:rPr>
          <w:sz w:val="24"/>
          <w:szCs w:val="24"/>
          <w:lang w:val="ro-RO"/>
        </w:rPr>
        <w:t>31.12</w:t>
      </w:r>
      <w:r w:rsidR="00497320" w:rsidRPr="00124CA6">
        <w:rPr>
          <w:sz w:val="24"/>
          <w:szCs w:val="24"/>
          <w:lang w:val="ro-RO"/>
        </w:rPr>
        <w:t>.202</w:t>
      </w:r>
      <w:r w:rsidR="00FF5B8B">
        <w:rPr>
          <w:sz w:val="24"/>
          <w:szCs w:val="24"/>
          <w:lang w:val="ro-RO"/>
        </w:rPr>
        <w:t>4</w:t>
      </w:r>
      <w:r w:rsidR="00175A21" w:rsidRPr="00124CA6">
        <w:rPr>
          <w:sz w:val="24"/>
          <w:szCs w:val="24"/>
          <w:lang w:val="ro-RO"/>
        </w:rPr>
        <w:t xml:space="preserve"> </w:t>
      </w:r>
      <w:r w:rsidR="00F32893" w:rsidRPr="00124CA6">
        <w:rPr>
          <w:sz w:val="24"/>
          <w:szCs w:val="24"/>
          <w:lang w:val="ro-RO"/>
        </w:rPr>
        <w:t xml:space="preserve">indicatorii economico-financiari </w:t>
      </w:r>
      <w:r w:rsidR="00497320" w:rsidRPr="00124CA6">
        <w:rPr>
          <w:sz w:val="24"/>
          <w:szCs w:val="24"/>
          <w:lang w:val="ro-RO"/>
        </w:rPr>
        <w:t>sa se  incadreze</w:t>
      </w:r>
      <w:r w:rsidR="00F32893" w:rsidRPr="00124CA6">
        <w:rPr>
          <w:sz w:val="24"/>
          <w:szCs w:val="24"/>
          <w:lang w:val="ro-RO"/>
        </w:rPr>
        <w:t xml:space="preserve"> in limitele aprobate.</w:t>
      </w:r>
    </w:p>
    <w:p w:rsidR="00C728A4" w:rsidRPr="00C728A4" w:rsidRDefault="0035102C" w:rsidP="00745764">
      <w:pPr>
        <w:tabs>
          <w:tab w:val="left" w:pos="284"/>
        </w:tabs>
        <w:ind w:left="-180" w:right="-150"/>
        <w:jc w:val="both"/>
        <w:rPr>
          <w:sz w:val="24"/>
          <w:szCs w:val="24"/>
          <w:lang w:val="ro-RO"/>
        </w:rPr>
      </w:pPr>
      <w:r>
        <w:rPr>
          <w:sz w:val="24"/>
          <w:szCs w:val="24"/>
        </w:rPr>
        <w:tab/>
      </w:r>
      <w:r w:rsidR="00C728A4" w:rsidRPr="00C728A4">
        <w:rPr>
          <w:sz w:val="24"/>
          <w:szCs w:val="24"/>
        </w:rPr>
        <w:t xml:space="preserve">In ceea </w:t>
      </w:r>
      <w:proofErr w:type="gramStart"/>
      <w:r w:rsidR="00C728A4" w:rsidRPr="00C728A4">
        <w:rPr>
          <w:sz w:val="24"/>
          <w:szCs w:val="24"/>
        </w:rPr>
        <w:t>ce</w:t>
      </w:r>
      <w:proofErr w:type="gramEnd"/>
      <w:r w:rsidR="00C728A4">
        <w:rPr>
          <w:b/>
          <w:i/>
          <w:sz w:val="24"/>
          <w:szCs w:val="24"/>
        </w:rPr>
        <w:t xml:space="preserve"> </w:t>
      </w:r>
      <w:r w:rsidR="00C728A4">
        <w:rPr>
          <w:sz w:val="24"/>
          <w:szCs w:val="24"/>
        </w:rPr>
        <w:t>priveste activitatea de achizitii publice, s-au</w:t>
      </w:r>
      <w:r w:rsidR="00C728A4" w:rsidRPr="00124CA6">
        <w:rPr>
          <w:sz w:val="24"/>
          <w:szCs w:val="24"/>
        </w:rPr>
        <w:t xml:space="preserve"> desfasurat activitati specifice acestui domeniu cu respectarea tuturor prevederil</w:t>
      </w:r>
      <w:r w:rsidR="00FF5B8B">
        <w:rPr>
          <w:sz w:val="24"/>
          <w:szCs w:val="24"/>
        </w:rPr>
        <w:t>or legale. In cursul anului 2024</w:t>
      </w:r>
      <w:r w:rsidR="00C728A4" w:rsidRPr="00124CA6">
        <w:rPr>
          <w:sz w:val="24"/>
          <w:szCs w:val="24"/>
        </w:rPr>
        <w:t xml:space="preserve"> au fost desfasurate proceduri de achizitii atat pentru materii prime, materiale, combustibil, materiale consumabile, dar si pentru servicii tehnice (proiectari/ expertize), executii de lucrari de reparatii si intretinere si lucrari de investitii realizate de terti pe drumurile judetene</w:t>
      </w:r>
      <w:r w:rsidR="00C728A4" w:rsidRPr="00382461">
        <w:rPr>
          <w:sz w:val="24"/>
          <w:szCs w:val="24"/>
        </w:rPr>
        <w:t xml:space="preserve">.  Au fost incheiate </w:t>
      </w:r>
      <w:r w:rsidR="006C24AC">
        <w:rPr>
          <w:sz w:val="24"/>
          <w:szCs w:val="24"/>
        </w:rPr>
        <w:t>92</w:t>
      </w:r>
      <w:r w:rsidR="00C728A4" w:rsidRPr="00382461">
        <w:rPr>
          <w:sz w:val="24"/>
          <w:szCs w:val="24"/>
        </w:rPr>
        <w:t xml:space="preserve"> de contracte din care:</w:t>
      </w:r>
      <w:r w:rsidR="00C728A4">
        <w:rPr>
          <w:sz w:val="24"/>
          <w:szCs w:val="24"/>
        </w:rPr>
        <w:t xml:space="preserve"> </w:t>
      </w:r>
      <w:r w:rsidR="00C728A4" w:rsidRPr="00382461">
        <w:rPr>
          <w:sz w:val="24"/>
          <w:szCs w:val="24"/>
        </w:rPr>
        <w:t xml:space="preserve">contracte pentru prestarea de servicii- </w:t>
      </w:r>
      <w:r w:rsidR="006C24AC">
        <w:rPr>
          <w:sz w:val="24"/>
          <w:szCs w:val="24"/>
        </w:rPr>
        <w:t>53</w:t>
      </w:r>
      <w:r w:rsidR="00C728A4" w:rsidRPr="00382461">
        <w:rPr>
          <w:sz w:val="24"/>
          <w:szCs w:val="24"/>
        </w:rPr>
        <w:t>; contracte de furnizare -</w:t>
      </w:r>
      <w:r w:rsidR="006C24AC">
        <w:rPr>
          <w:sz w:val="24"/>
          <w:szCs w:val="24"/>
        </w:rPr>
        <w:t>34</w:t>
      </w:r>
      <w:r w:rsidR="00C728A4" w:rsidRPr="00382461">
        <w:rPr>
          <w:sz w:val="24"/>
          <w:szCs w:val="24"/>
        </w:rPr>
        <w:t xml:space="preserve">; contracte de executie lucrari- </w:t>
      </w:r>
      <w:r w:rsidR="006C24AC">
        <w:rPr>
          <w:sz w:val="24"/>
          <w:szCs w:val="24"/>
        </w:rPr>
        <w:t>3, inchiriere utilaje -2</w:t>
      </w:r>
      <w:r w:rsidR="00C728A4" w:rsidRPr="00382461">
        <w:rPr>
          <w:sz w:val="24"/>
          <w:szCs w:val="24"/>
        </w:rPr>
        <w:t>.</w:t>
      </w:r>
    </w:p>
    <w:p w:rsidR="00C728A4" w:rsidRDefault="00C728A4" w:rsidP="00176D00">
      <w:pPr>
        <w:tabs>
          <w:tab w:val="left" w:pos="900"/>
        </w:tabs>
        <w:ind w:left="-180" w:right="-150"/>
        <w:jc w:val="both"/>
        <w:rPr>
          <w:sz w:val="24"/>
          <w:szCs w:val="24"/>
          <w:lang w:val="ro-RO"/>
        </w:rPr>
      </w:pPr>
    </w:p>
    <w:p w:rsidR="008335EB" w:rsidRDefault="008335EB" w:rsidP="0035102C">
      <w:pPr>
        <w:ind w:firstLine="720"/>
        <w:jc w:val="both"/>
        <w:rPr>
          <w:b/>
          <w:i/>
          <w:sz w:val="24"/>
          <w:szCs w:val="24"/>
          <w:lang w:val="it-IT"/>
        </w:rPr>
      </w:pPr>
    </w:p>
    <w:p w:rsidR="00745764" w:rsidRDefault="00745764" w:rsidP="0035102C">
      <w:pPr>
        <w:ind w:firstLine="720"/>
        <w:jc w:val="both"/>
        <w:rPr>
          <w:b/>
          <w:i/>
          <w:sz w:val="24"/>
          <w:szCs w:val="24"/>
          <w:lang w:val="it-IT"/>
        </w:rPr>
      </w:pPr>
    </w:p>
    <w:p w:rsidR="0035102C" w:rsidRPr="0035102C" w:rsidRDefault="0035102C" w:rsidP="0035102C">
      <w:pPr>
        <w:ind w:firstLine="720"/>
        <w:jc w:val="both"/>
        <w:rPr>
          <w:b/>
          <w:i/>
          <w:sz w:val="24"/>
          <w:szCs w:val="24"/>
          <w:lang w:val="it-IT"/>
        </w:rPr>
      </w:pPr>
      <w:r w:rsidRPr="0035102C">
        <w:rPr>
          <w:b/>
          <w:i/>
          <w:sz w:val="24"/>
          <w:szCs w:val="24"/>
          <w:lang w:val="it-IT"/>
        </w:rPr>
        <w:t>Compartiment Planificare, Pregatire si Implementare Lucrari</w:t>
      </w:r>
    </w:p>
    <w:p w:rsidR="0035102C" w:rsidRPr="0035102C" w:rsidRDefault="0035102C" w:rsidP="0035102C">
      <w:pPr>
        <w:jc w:val="both"/>
        <w:rPr>
          <w:b/>
          <w:sz w:val="24"/>
          <w:szCs w:val="24"/>
          <w:lang w:val="it-IT"/>
        </w:rPr>
      </w:pPr>
      <w:r w:rsidRPr="00010164">
        <w:rPr>
          <w:sz w:val="24"/>
          <w:szCs w:val="24"/>
        </w:rPr>
        <w:t xml:space="preserve"> </w:t>
      </w:r>
      <w:r>
        <w:rPr>
          <w:sz w:val="24"/>
          <w:szCs w:val="24"/>
        </w:rPr>
        <w:tab/>
      </w:r>
      <w:r w:rsidRPr="00010164">
        <w:rPr>
          <w:sz w:val="24"/>
          <w:szCs w:val="24"/>
        </w:rPr>
        <w:t xml:space="preserve">În </w:t>
      </w:r>
      <w:r w:rsidR="006C24AC">
        <w:rPr>
          <w:sz w:val="24"/>
          <w:szCs w:val="24"/>
        </w:rPr>
        <w:t xml:space="preserve">anul </w:t>
      </w:r>
      <w:proofErr w:type="gramStart"/>
      <w:r w:rsidR="006C24AC">
        <w:rPr>
          <w:sz w:val="24"/>
          <w:szCs w:val="24"/>
        </w:rPr>
        <w:t>2024</w:t>
      </w:r>
      <w:r w:rsidRPr="00010164">
        <w:rPr>
          <w:sz w:val="24"/>
          <w:szCs w:val="24"/>
        </w:rPr>
        <w:t xml:space="preserve">  si</w:t>
      </w:r>
      <w:proofErr w:type="gramEnd"/>
      <w:r w:rsidRPr="00010164">
        <w:rPr>
          <w:sz w:val="24"/>
          <w:szCs w:val="24"/>
        </w:rPr>
        <w:t xml:space="preserve"> aceasta structura a indeplinit atributiile pe care le are in conformitate cu ROF aprobat la nivel de unitate. S-au intocmit la timp si pe baza unor date corecte si reale, situatiile de lucrari care au fost transmise spre verificare autoritatii tutelare, Consiliul Judetean Arges. </w:t>
      </w:r>
      <w:proofErr w:type="gramStart"/>
      <w:r w:rsidRPr="00010164">
        <w:rPr>
          <w:sz w:val="24"/>
          <w:szCs w:val="24"/>
        </w:rPr>
        <w:t xml:space="preserve">Au fost verificate documentatii tehnice necesare in realizarea lucrarilor de reparatii, intretinere si lucrarilor de investitii realizate pe drumurile judetene in </w:t>
      </w:r>
      <w:r>
        <w:rPr>
          <w:sz w:val="24"/>
          <w:szCs w:val="24"/>
        </w:rPr>
        <w:t>anul</w:t>
      </w:r>
      <w:r w:rsidR="006C24AC">
        <w:rPr>
          <w:sz w:val="24"/>
          <w:szCs w:val="24"/>
        </w:rPr>
        <w:t xml:space="preserve"> 2024</w:t>
      </w:r>
      <w:r>
        <w:rPr>
          <w:sz w:val="24"/>
          <w:szCs w:val="24"/>
        </w:rPr>
        <w:t>.</w:t>
      </w:r>
      <w:proofErr w:type="gramEnd"/>
    </w:p>
    <w:p w:rsidR="0035102C" w:rsidRPr="008D6FB1" w:rsidRDefault="0035102C" w:rsidP="0035102C">
      <w:pPr>
        <w:pStyle w:val="ListParagraph"/>
        <w:jc w:val="both"/>
        <w:rPr>
          <w:sz w:val="24"/>
          <w:szCs w:val="24"/>
          <w:lang w:val="it-IT"/>
        </w:rPr>
      </w:pPr>
    </w:p>
    <w:p w:rsidR="0035102C" w:rsidRPr="0035102C" w:rsidRDefault="0035102C" w:rsidP="0035102C">
      <w:pPr>
        <w:ind w:firstLine="708"/>
        <w:jc w:val="both"/>
        <w:rPr>
          <w:b/>
          <w:i/>
          <w:sz w:val="24"/>
          <w:szCs w:val="24"/>
          <w:lang w:val="it-IT"/>
        </w:rPr>
      </w:pPr>
      <w:r w:rsidRPr="0035102C">
        <w:rPr>
          <w:b/>
          <w:i/>
          <w:sz w:val="24"/>
          <w:szCs w:val="24"/>
          <w:lang w:val="it-IT"/>
        </w:rPr>
        <w:t>Compartiment Administrativ</w:t>
      </w:r>
    </w:p>
    <w:p w:rsidR="0035102C" w:rsidRPr="0053706B" w:rsidRDefault="0035102C" w:rsidP="0035102C">
      <w:pPr>
        <w:ind w:right="-314" w:firstLine="720"/>
        <w:contextualSpacing/>
        <w:jc w:val="both"/>
        <w:rPr>
          <w:szCs w:val="28"/>
        </w:rPr>
      </w:pPr>
      <w:proofErr w:type="gramStart"/>
      <w:r w:rsidRPr="00010164">
        <w:rPr>
          <w:sz w:val="24"/>
          <w:szCs w:val="24"/>
        </w:rPr>
        <w:t>Compartimentul  Administrativ</w:t>
      </w:r>
      <w:proofErr w:type="gramEnd"/>
      <w:r w:rsidRPr="00124CA6">
        <w:rPr>
          <w:b/>
          <w:i/>
          <w:sz w:val="24"/>
          <w:szCs w:val="24"/>
        </w:rPr>
        <w:t xml:space="preserve"> </w:t>
      </w:r>
      <w:r w:rsidRPr="00124CA6">
        <w:rPr>
          <w:sz w:val="24"/>
          <w:szCs w:val="24"/>
        </w:rPr>
        <w:t>aflat, de asemenea, in subordinea Directorului Economic</w:t>
      </w:r>
      <w:r>
        <w:rPr>
          <w:sz w:val="24"/>
          <w:szCs w:val="24"/>
        </w:rPr>
        <w:t xml:space="preserve"> si IR</w:t>
      </w:r>
      <w:r w:rsidRPr="00124CA6">
        <w:rPr>
          <w:b/>
          <w:i/>
          <w:sz w:val="24"/>
          <w:szCs w:val="24"/>
        </w:rPr>
        <w:t xml:space="preserve"> </w:t>
      </w:r>
      <w:r w:rsidRPr="00124CA6">
        <w:rPr>
          <w:sz w:val="24"/>
          <w:szCs w:val="24"/>
        </w:rPr>
        <w:t>a desfasurat activitati specifice, in conformitate cu Regulamentul de organizare si functionare aprobat si cu Regulamentul intern</w:t>
      </w:r>
      <w:r>
        <w:rPr>
          <w:szCs w:val="28"/>
        </w:rPr>
        <w:t>.</w:t>
      </w:r>
    </w:p>
    <w:p w:rsidR="0035102C" w:rsidRDefault="0035102C" w:rsidP="0035102C">
      <w:pPr>
        <w:ind w:right="-314" w:firstLine="720"/>
        <w:contextualSpacing/>
        <w:jc w:val="both"/>
        <w:rPr>
          <w:szCs w:val="28"/>
        </w:rPr>
      </w:pPr>
    </w:p>
    <w:p w:rsidR="0035102C" w:rsidRDefault="0035102C" w:rsidP="0035102C">
      <w:pPr>
        <w:ind w:right="-314" w:firstLine="720"/>
        <w:contextualSpacing/>
        <w:jc w:val="both"/>
        <w:rPr>
          <w:sz w:val="24"/>
          <w:szCs w:val="24"/>
        </w:rPr>
      </w:pPr>
    </w:p>
    <w:p w:rsidR="0035102C" w:rsidRDefault="0035102C" w:rsidP="0035102C">
      <w:pPr>
        <w:ind w:right="-314" w:firstLine="720"/>
        <w:contextualSpacing/>
        <w:jc w:val="both"/>
        <w:rPr>
          <w:sz w:val="24"/>
          <w:szCs w:val="24"/>
        </w:rPr>
      </w:pPr>
      <w:r w:rsidRPr="00124CA6">
        <w:rPr>
          <w:sz w:val="24"/>
          <w:szCs w:val="24"/>
        </w:rPr>
        <w:t xml:space="preserve">In subordinea directa a </w:t>
      </w:r>
      <w:r w:rsidRPr="00124CA6">
        <w:rPr>
          <w:b/>
          <w:sz w:val="24"/>
          <w:szCs w:val="24"/>
        </w:rPr>
        <w:t>Directorului General</w:t>
      </w:r>
      <w:r w:rsidRPr="00124CA6">
        <w:rPr>
          <w:sz w:val="24"/>
          <w:szCs w:val="24"/>
        </w:rPr>
        <w:t xml:space="preserve"> </w:t>
      </w:r>
      <w:proofErr w:type="gramStart"/>
      <w:r w:rsidRPr="00124CA6">
        <w:rPr>
          <w:sz w:val="24"/>
          <w:szCs w:val="24"/>
        </w:rPr>
        <w:t>se</w:t>
      </w:r>
      <w:proofErr w:type="gramEnd"/>
      <w:r w:rsidRPr="00124CA6">
        <w:rPr>
          <w:sz w:val="24"/>
          <w:szCs w:val="24"/>
        </w:rPr>
        <w:t xml:space="preserve"> afla urmatoarele structuri:</w:t>
      </w:r>
    </w:p>
    <w:p w:rsidR="0035102C" w:rsidRPr="00124CA6" w:rsidRDefault="0035102C" w:rsidP="0035102C">
      <w:pPr>
        <w:ind w:right="-314" w:firstLine="720"/>
        <w:contextualSpacing/>
        <w:jc w:val="both"/>
        <w:rPr>
          <w:sz w:val="24"/>
          <w:szCs w:val="24"/>
        </w:rPr>
      </w:pPr>
    </w:p>
    <w:p w:rsidR="0035102C" w:rsidRPr="0035102C" w:rsidRDefault="0035102C" w:rsidP="0035102C">
      <w:pPr>
        <w:ind w:right="-314" w:firstLine="720"/>
        <w:contextualSpacing/>
        <w:jc w:val="both"/>
        <w:rPr>
          <w:b/>
          <w:i/>
          <w:sz w:val="24"/>
          <w:szCs w:val="24"/>
        </w:rPr>
      </w:pPr>
      <w:r w:rsidRPr="0035102C">
        <w:rPr>
          <w:b/>
          <w:i/>
          <w:sz w:val="24"/>
          <w:szCs w:val="24"/>
        </w:rPr>
        <w:t>Compartimentul Juridic si Resurse Umane</w:t>
      </w:r>
    </w:p>
    <w:p w:rsidR="0035102C" w:rsidRPr="00124CA6" w:rsidRDefault="0035102C" w:rsidP="0035102C">
      <w:pPr>
        <w:ind w:right="-314" w:firstLine="720"/>
        <w:contextualSpacing/>
        <w:jc w:val="both"/>
        <w:rPr>
          <w:sz w:val="24"/>
          <w:szCs w:val="24"/>
        </w:rPr>
      </w:pPr>
      <w:r w:rsidRPr="00124CA6">
        <w:rPr>
          <w:sz w:val="24"/>
          <w:szCs w:val="24"/>
        </w:rPr>
        <w:t xml:space="preserve">Pe parcursul </w:t>
      </w:r>
      <w:proofErr w:type="gramStart"/>
      <w:r w:rsidR="006C24AC">
        <w:rPr>
          <w:sz w:val="24"/>
          <w:szCs w:val="24"/>
        </w:rPr>
        <w:t>anului  2024</w:t>
      </w:r>
      <w:proofErr w:type="gramEnd"/>
      <w:r>
        <w:rPr>
          <w:sz w:val="24"/>
          <w:szCs w:val="24"/>
        </w:rPr>
        <w:t>,</w:t>
      </w:r>
      <w:r w:rsidRPr="00124CA6">
        <w:rPr>
          <w:sz w:val="24"/>
          <w:szCs w:val="24"/>
        </w:rPr>
        <w:t xml:space="preserve"> acest </w:t>
      </w:r>
      <w:r>
        <w:rPr>
          <w:sz w:val="24"/>
          <w:szCs w:val="24"/>
        </w:rPr>
        <w:t xml:space="preserve">compartiment </w:t>
      </w:r>
      <w:r w:rsidRPr="00124CA6">
        <w:rPr>
          <w:sz w:val="24"/>
          <w:szCs w:val="24"/>
        </w:rPr>
        <w:t xml:space="preserve"> a desfasurat activitati </w:t>
      </w:r>
      <w:r>
        <w:rPr>
          <w:sz w:val="24"/>
          <w:szCs w:val="24"/>
        </w:rPr>
        <w:t>specifice. Din punct de vedere juridic</w:t>
      </w:r>
      <w:r w:rsidRPr="00124CA6">
        <w:rPr>
          <w:sz w:val="24"/>
          <w:szCs w:val="24"/>
        </w:rPr>
        <w:t xml:space="preserve"> s-a ocupat </w:t>
      </w:r>
      <w:proofErr w:type="gramStart"/>
      <w:r w:rsidRPr="00124CA6">
        <w:rPr>
          <w:sz w:val="24"/>
          <w:szCs w:val="24"/>
        </w:rPr>
        <w:t>de  dosarele</w:t>
      </w:r>
      <w:proofErr w:type="gramEnd"/>
      <w:r w:rsidRPr="00124CA6">
        <w:rPr>
          <w:sz w:val="24"/>
          <w:szCs w:val="24"/>
        </w:rPr>
        <w:t xml:space="preserve"> cu litigii ale regiei, aflate pe rol, si de solutionarea acestora  in conditii favorabile regiei. De asemenea, s-</w:t>
      </w:r>
      <w:proofErr w:type="gramStart"/>
      <w:r w:rsidRPr="00124CA6">
        <w:rPr>
          <w:sz w:val="24"/>
          <w:szCs w:val="24"/>
        </w:rPr>
        <w:t>a</w:t>
      </w:r>
      <w:proofErr w:type="gramEnd"/>
      <w:r w:rsidRPr="00124CA6">
        <w:rPr>
          <w:sz w:val="24"/>
          <w:szCs w:val="24"/>
        </w:rPr>
        <w:t xml:space="preserve"> ocupat si de verificarea clauzelor contractuale din contractele pe care regia le-a incheiat pe parcursul perioadei.</w:t>
      </w:r>
      <w:r>
        <w:rPr>
          <w:sz w:val="24"/>
          <w:szCs w:val="24"/>
        </w:rPr>
        <w:t xml:space="preserve"> Compartimentul a desfasurat activitati</w:t>
      </w:r>
      <w:r w:rsidRPr="00010164">
        <w:rPr>
          <w:sz w:val="24"/>
          <w:szCs w:val="24"/>
        </w:rPr>
        <w:t xml:space="preserve"> </w:t>
      </w:r>
      <w:r w:rsidRPr="00124CA6">
        <w:rPr>
          <w:sz w:val="24"/>
          <w:szCs w:val="24"/>
        </w:rPr>
        <w:t>de evidenta a resursei umane (incheieri/incetari contracte individuale de munca, intocmire acte aditionale aferente contractelor individuale de munca, intocmire dosare de personal,</w:t>
      </w:r>
      <w:r>
        <w:rPr>
          <w:szCs w:val="28"/>
        </w:rPr>
        <w:t xml:space="preserve"> </w:t>
      </w:r>
      <w:r w:rsidRPr="00124CA6">
        <w:rPr>
          <w:sz w:val="24"/>
          <w:szCs w:val="24"/>
        </w:rPr>
        <w:t>evidenta concediilor de odihna, concediilor medicale</w:t>
      </w:r>
      <w:r>
        <w:rPr>
          <w:sz w:val="24"/>
          <w:szCs w:val="24"/>
        </w:rPr>
        <w:t>)</w:t>
      </w:r>
    </w:p>
    <w:p w:rsidR="0035102C" w:rsidRDefault="0035102C" w:rsidP="0035102C">
      <w:pPr>
        <w:ind w:right="-314" w:firstLine="720"/>
        <w:contextualSpacing/>
        <w:jc w:val="both"/>
        <w:rPr>
          <w:b/>
          <w:sz w:val="24"/>
          <w:szCs w:val="24"/>
        </w:rPr>
      </w:pPr>
    </w:p>
    <w:p w:rsidR="0035102C" w:rsidRPr="0035102C" w:rsidRDefault="0035102C" w:rsidP="0035102C">
      <w:pPr>
        <w:ind w:right="-314" w:firstLine="720"/>
        <w:contextualSpacing/>
        <w:jc w:val="both"/>
        <w:rPr>
          <w:b/>
          <w:i/>
          <w:sz w:val="24"/>
          <w:szCs w:val="24"/>
        </w:rPr>
      </w:pPr>
      <w:r w:rsidRPr="0035102C">
        <w:rPr>
          <w:b/>
          <w:i/>
          <w:sz w:val="24"/>
          <w:szCs w:val="24"/>
        </w:rPr>
        <w:t>Compartiment SSM+PSI+PM</w:t>
      </w:r>
    </w:p>
    <w:p w:rsidR="0035102C" w:rsidRPr="00124CA6" w:rsidRDefault="0035102C" w:rsidP="0035102C">
      <w:pPr>
        <w:ind w:right="-314" w:firstLine="720"/>
        <w:contextualSpacing/>
        <w:jc w:val="both"/>
        <w:rPr>
          <w:sz w:val="24"/>
          <w:szCs w:val="24"/>
        </w:rPr>
      </w:pPr>
      <w:r w:rsidRPr="00124CA6">
        <w:rPr>
          <w:sz w:val="24"/>
          <w:szCs w:val="24"/>
        </w:rPr>
        <w:t>Acest compartiment s-a ocupat de activitatile specifice: instruirea periodica a salariatilor pe linie de siguranta si securitate in munca, protectie impotriva incendiilor</w:t>
      </w:r>
      <w:proofErr w:type="gramStart"/>
      <w:r w:rsidRPr="00124CA6">
        <w:rPr>
          <w:sz w:val="24"/>
          <w:szCs w:val="24"/>
        </w:rPr>
        <w:t>,  asigurarea</w:t>
      </w:r>
      <w:proofErr w:type="gramEnd"/>
      <w:r w:rsidRPr="00124CA6">
        <w:rPr>
          <w:sz w:val="24"/>
          <w:szCs w:val="24"/>
        </w:rPr>
        <w:t xml:space="preserve"> controlului medical periodic pentru toti salariatii in functie de calificarea si postul ocupat.</w:t>
      </w:r>
    </w:p>
    <w:p w:rsidR="0035102C" w:rsidRDefault="0035102C" w:rsidP="0035102C">
      <w:pPr>
        <w:ind w:right="-314" w:firstLine="720"/>
        <w:contextualSpacing/>
        <w:jc w:val="both"/>
        <w:rPr>
          <w:szCs w:val="28"/>
        </w:rPr>
      </w:pPr>
    </w:p>
    <w:p w:rsidR="0035102C" w:rsidRPr="00124CA6" w:rsidRDefault="0035102C" w:rsidP="0035102C">
      <w:pPr>
        <w:tabs>
          <w:tab w:val="left" w:pos="900"/>
        </w:tabs>
        <w:ind w:right="-150"/>
        <w:jc w:val="both"/>
        <w:rPr>
          <w:sz w:val="24"/>
          <w:szCs w:val="24"/>
          <w:lang w:val="ro-RO"/>
        </w:rPr>
      </w:pPr>
    </w:p>
    <w:p w:rsidR="00497320" w:rsidRPr="00124CA6" w:rsidRDefault="00497320" w:rsidP="00176D00">
      <w:pPr>
        <w:tabs>
          <w:tab w:val="left" w:pos="900"/>
        </w:tabs>
        <w:ind w:left="-180" w:right="-150"/>
        <w:jc w:val="both"/>
        <w:rPr>
          <w:sz w:val="24"/>
          <w:szCs w:val="24"/>
          <w:lang w:val="ro-RO"/>
        </w:rPr>
      </w:pPr>
    </w:p>
    <w:p w:rsidR="00933AF8" w:rsidRPr="00124CA6" w:rsidRDefault="00933AF8" w:rsidP="00933AF8">
      <w:pPr>
        <w:ind w:left="720"/>
        <w:jc w:val="both"/>
        <w:outlineLvl w:val="0"/>
        <w:rPr>
          <w:b/>
          <w:szCs w:val="28"/>
          <w:lang w:val="ro-RO"/>
        </w:rPr>
      </w:pPr>
      <w:r w:rsidRPr="00124CA6">
        <w:rPr>
          <w:b/>
          <w:szCs w:val="28"/>
          <w:lang w:val="ro-RO"/>
        </w:rPr>
        <w:t>3. TRANSPARENŢĂ INSTITUŢIONALĂ</w:t>
      </w:r>
    </w:p>
    <w:p w:rsidR="00933AF8" w:rsidRPr="00124CA6" w:rsidRDefault="00933AF8" w:rsidP="00933AF8">
      <w:pPr>
        <w:ind w:left="720"/>
        <w:jc w:val="both"/>
        <w:outlineLvl w:val="0"/>
        <w:rPr>
          <w:b/>
          <w:i/>
          <w:szCs w:val="28"/>
          <w:lang w:val="ro-RO"/>
        </w:rPr>
      </w:pPr>
      <w:r w:rsidRPr="00124CA6">
        <w:rPr>
          <w:b/>
          <w:i/>
          <w:szCs w:val="28"/>
          <w:lang w:val="ro-RO"/>
        </w:rPr>
        <w:lastRenderedPageBreak/>
        <w:t>3.1. Bugetul RAJD  ARGEŞ R.A.</w:t>
      </w:r>
    </w:p>
    <w:p w:rsidR="00933AF8" w:rsidRPr="00124CA6" w:rsidRDefault="00933AF8" w:rsidP="00933AF8">
      <w:pPr>
        <w:ind w:firstLine="720"/>
        <w:contextualSpacing/>
        <w:jc w:val="both"/>
        <w:rPr>
          <w:sz w:val="24"/>
          <w:szCs w:val="24"/>
        </w:rPr>
      </w:pPr>
      <w:r w:rsidRPr="00124CA6">
        <w:rPr>
          <w:sz w:val="24"/>
          <w:szCs w:val="24"/>
          <w:lang w:val="ro-RO"/>
        </w:rPr>
        <w:t xml:space="preserve">Finanţarea cheltuielilor regiei este asigurată în totalitate din venituri proprii realizate din prestarea de lucrari de investitii, reparatii si intretinere efectuate pe drumurile judetene. </w:t>
      </w:r>
    </w:p>
    <w:p w:rsidR="00865CAF" w:rsidRDefault="00865CAF" w:rsidP="00865CAF">
      <w:pPr>
        <w:ind w:left="-180" w:firstLine="900"/>
        <w:jc w:val="both"/>
        <w:rPr>
          <w:sz w:val="24"/>
          <w:szCs w:val="24"/>
          <w:lang w:val="ro-RO"/>
        </w:rPr>
      </w:pPr>
      <w:r w:rsidRPr="00124CA6">
        <w:rPr>
          <w:color w:val="000000"/>
          <w:sz w:val="24"/>
          <w:szCs w:val="24"/>
          <w:lang w:val="ro-RO"/>
        </w:rPr>
        <w:t xml:space="preserve">Bugetul de venituri şi cheltuieli al RAJD </w:t>
      </w:r>
      <w:r>
        <w:rPr>
          <w:color w:val="000000"/>
          <w:sz w:val="24"/>
          <w:szCs w:val="24"/>
          <w:lang w:val="ro-RO"/>
        </w:rPr>
        <w:t xml:space="preserve"> Argeş pentru anul 2024</w:t>
      </w:r>
      <w:r w:rsidRPr="00124CA6">
        <w:rPr>
          <w:color w:val="000000"/>
          <w:sz w:val="24"/>
          <w:szCs w:val="24"/>
          <w:lang w:val="ro-RO"/>
        </w:rPr>
        <w:t xml:space="preserve"> a fost aprobat prin Hotărârea Consiliului Judeţean Argeş nr</w:t>
      </w:r>
      <w:r w:rsidRPr="002C7D85">
        <w:rPr>
          <w:color w:val="000000"/>
          <w:sz w:val="24"/>
          <w:szCs w:val="24"/>
          <w:lang w:val="ro-RO"/>
        </w:rPr>
        <w:t>.</w:t>
      </w:r>
      <w:r w:rsidRPr="002C7D85">
        <w:rPr>
          <w:sz w:val="24"/>
          <w:szCs w:val="24"/>
          <w:lang w:val="ro-RO"/>
        </w:rPr>
        <w:t xml:space="preserve"> </w:t>
      </w:r>
      <w:r>
        <w:rPr>
          <w:sz w:val="24"/>
          <w:szCs w:val="24"/>
          <w:lang w:val="ro-RO"/>
        </w:rPr>
        <w:t>66/29.02.2024</w:t>
      </w:r>
      <w:r w:rsidRPr="002C7D85">
        <w:rPr>
          <w:sz w:val="24"/>
          <w:szCs w:val="24"/>
          <w:lang w:val="ro-RO"/>
        </w:rPr>
        <w:t>.</w:t>
      </w:r>
      <w:r w:rsidRPr="00865CAF">
        <w:rPr>
          <w:sz w:val="24"/>
          <w:szCs w:val="24"/>
          <w:lang w:val="ro-RO"/>
        </w:rPr>
        <w:t xml:space="preserve"> </w:t>
      </w:r>
      <w:r>
        <w:rPr>
          <w:sz w:val="24"/>
          <w:szCs w:val="24"/>
          <w:lang w:val="ro-RO"/>
        </w:rPr>
        <w:t>In luna iulie 2024 a fost inaintat spre aprobare un Proiect de rectificare a Bugetului de Venituri si Cheltuieli, acest proiect fiind aprobat prin HCJ nr.223/ 25.07.2024.</w:t>
      </w:r>
    </w:p>
    <w:p w:rsidR="00865CAF" w:rsidRPr="005E0507" w:rsidRDefault="00865CAF" w:rsidP="00865CAF">
      <w:pPr>
        <w:ind w:left="-180" w:firstLine="900"/>
        <w:jc w:val="both"/>
        <w:rPr>
          <w:sz w:val="24"/>
          <w:szCs w:val="24"/>
          <w:lang w:val="ro-RO"/>
        </w:rPr>
      </w:pPr>
    </w:p>
    <w:p w:rsidR="00933AF8" w:rsidRDefault="00933AF8" w:rsidP="00933AF8">
      <w:pPr>
        <w:ind w:firstLine="720"/>
        <w:jc w:val="both"/>
        <w:rPr>
          <w:b/>
          <w:szCs w:val="28"/>
          <w:lang w:val="ro-RO"/>
        </w:rPr>
      </w:pPr>
    </w:p>
    <w:p w:rsidR="00933AF8" w:rsidRDefault="00933AF8" w:rsidP="00933AF8">
      <w:pPr>
        <w:jc w:val="both"/>
        <w:rPr>
          <w:b/>
          <w:szCs w:val="28"/>
          <w:lang w:val="ro-RO"/>
        </w:rPr>
      </w:pPr>
      <w:r>
        <w:rPr>
          <w:b/>
          <w:szCs w:val="28"/>
          <w:lang w:val="ro-RO"/>
        </w:rPr>
        <w:t xml:space="preserve">         3.2. </w:t>
      </w:r>
      <w:r w:rsidRPr="00AD6F22">
        <w:rPr>
          <w:b/>
          <w:i/>
          <w:szCs w:val="28"/>
          <w:lang w:val="ro-RO"/>
        </w:rPr>
        <w:t>Informaţii legate de procesul de achiziţii publice</w:t>
      </w:r>
    </w:p>
    <w:p w:rsidR="00933AF8" w:rsidRPr="00124CA6" w:rsidRDefault="00933AF8" w:rsidP="00933AF8">
      <w:pPr>
        <w:jc w:val="both"/>
        <w:rPr>
          <w:sz w:val="24"/>
          <w:szCs w:val="24"/>
          <w:lang w:val="ro-RO"/>
        </w:rPr>
      </w:pPr>
      <w:r w:rsidRPr="00124CA6">
        <w:rPr>
          <w:sz w:val="24"/>
          <w:szCs w:val="24"/>
          <w:lang w:val="ro-RO"/>
        </w:rPr>
        <w:t xml:space="preserve">         Preciză</w:t>
      </w:r>
      <w:r w:rsidR="00115ED0">
        <w:rPr>
          <w:sz w:val="24"/>
          <w:szCs w:val="24"/>
          <w:lang w:val="ro-RO"/>
        </w:rPr>
        <w:t xml:space="preserve">m că, </w:t>
      </w:r>
      <w:r w:rsidR="00865CAF">
        <w:rPr>
          <w:sz w:val="24"/>
          <w:szCs w:val="24"/>
          <w:lang w:val="ro-RO"/>
        </w:rPr>
        <w:t>până la data de 31.12.2024</w:t>
      </w:r>
      <w:r w:rsidRPr="00124CA6">
        <w:rPr>
          <w:sz w:val="24"/>
          <w:szCs w:val="24"/>
          <w:lang w:val="ro-RO"/>
        </w:rPr>
        <w:t>, achiziţiile s-au rea</w:t>
      </w:r>
      <w:r w:rsidR="001309D7">
        <w:rPr>
          <w:sz w:val="24"/>
          <w:szCs w:val="24"/>
          <w:lang w:val="ro-RO"/>
        </w:rPr>
        <w:t>lizat prin sistemul electronic,</w:t>
      </w:r>
      <w:r w:rsidR="00063228">
        <w:rPr>
          <w:sz w:val="24"/>
          <w:szCs w:val="24"/>
          <w:lang w:val="ro-RO"/>
        </w:rPr>
        <w:t xml:space="preserve"> </w:t>
      </w:r>
      <w:r w:rsidR="001309D7">
        <w:rPr>
          <w:sz w:val="24"/>
          <w:szCs w:val="24"/>
          <w:lang w:val="ro-RO"/>
        </w:rPr>
        <w:t xml:space="preserve">cu  respectarea </w:t>
      </w:r>
      <w:r w:rsidRPr="00124CA6">
        <w:rPr>
          <w:sz w:val="24"/>
          <w:szCs w:val="24"/>
          <w:lang w:val="ro-RO"/>
        </w:rPr>
        <w:t xml:space="preserve"> prevederile legale.</w:t>
      </w:r>
    </w:p>
    <w:p w:rsidR="00933AF8" w:rsidRDefault="00933AF8" w:rsidP="00933AF8">
      <w:pPr>
        <w:ind w:firstLine="720"/>
        <w:jc w:val="both"/>
        <w:rPr>
          <w:b/>
          <w:szCs w:val="28"/>
          <w:lang w:val="ro-RO"/>
        </w:rPr>
      </w:pPr>
    </w:p>
    <w:p w:rsidR="00933AF8" w:rsidRPr="00AD6F22" w:rsidRDefault="00933AF8" w:rsidP="00933AF8">
      <w:pPr>
        <w:jc w:val="both"/>
        <w:outlineLvl w:val="0"/>
        <w:rPr>
          <w:b/>
          <w:i/>
          <w:szCs w:val="28"/>
          <w:lang w:val="ro-RO"/>
        </w:rPr>
      </w:pPr>
      <w:r>
        <w:rPr>
          <w:b/>
          <w:szCs w:val="28"/>
          <w:lang w:val="ro-RO"/>
        </w:rPr>
        <w:t xml:space="preserve">          3.3. </w:t>
      </w:r>
      <w:r w:rsidRPr="00AD6F22">
        <w:rPr>
          <w:b/>
          <w:i/>
          <w:szCs w:val="28"/>
          <w:lang w:val="ro-RO"/>
        </w:rPr>
        <w:t xml:space="preserve">Informaţii despre litigii în care este implicată regia </w:t>
      </w:r>
    </w:p>
    <w:p w:rsidR="00933AF8" w:rsidRPr="00124CA6" w:rsidRDefault="00933AF8" w:rsidP="00933AF8">
      <w:pPr>
        <w:ind w:firstLine="720"/>
        <w:jc w:val="both"/>
        <w:rPr>
          <w:sz w:val="24"/>
          <w:szCs w:val="24"/>
          <w:lang w:val="ro-RO"/>
        </w:rPr>
      </w:pPr>
      <w:r w:rsidRPr="00124CA6">
        <w:rPr>
          <w:sz w:val="24"/>
          <w:szCs w:val="24"/>
          <w:lang w:val="ro-RO"/>
        </w:rPr>
        <w:t>Situaţia litigiilor la data de 31.12</w:t>
      </w:r>
      <w:r w:rsidR="00865CAF">
        <w:rPr>
          <w:sz w:val="24"/>
          <w:szCs w:val="24"/>
          <w:lang w:val="ro-RO"/>
        </w:rPr>
        <w:t>.2024</w:t>
      </w:r>
      <w:r w:rsidRPr="00124CA6">
        <w:rPr>
          <w:sz w:val="24"/>
          <w:szCs w:val="24"/>
          <w:lang w:val="ro-RO"/>
        </w:rPr>
        <w:t xml:space="preserve"> este următoarea:</w:t>
      </w:r>
    </w:p>
    <w:p w:rsidR="00933AF8" w:rsidRDefault="00865CAF" w:rsidP="00124CA6">
      <w:pPr>
        <w:ind w:firstLine="720"/>
        <w:jc w:val="both"/>
        <w:rPr>
          <w:szCs w:val="28"/>
          <w:lang w:val="ro-RO"/>
        </w:rPr>
      </w:pPr>
      <w:r>
        <w:rPr>
          <w:sz w:val="24"/>
          <w:szCs w:val="24"/>
          <w:lang w:val="ro-RO"/>
        </w:rPr>
        <w:t>-13</w:t>
      </w:r>
      <w:r w:rsidR="00E97B69" w:rsidRPr="00124CA6">
        <w:rPr>
          <w:sz w:val="24"/>
          <w:szCs w:val="24"/>
          <w:lang w:val="ro-RO"/>
        </w:rPr>
        <w:t xml:space="preserve"> actiuni, din c</w:t>
      </w:r>
      <w:r>
        <w:rPr>
          <w:sz w:val="24"/>
          <w:szCs w:val="24"/>
          <w:lang w:val="ro-RO"/>
        </w:rPr>
        <w:t>are 3</w:t>
      </w:r>
      <w:r w:rsidR="00933AF8" w:rsidRPr="00124CA6">
        <w:rPr>
          <w:sz w:val="24"/>
          <w:szCs w:val="24"/>
          <w:lang w:val="ro-RO"/>
        </w:rPr>
        <w:t xml:space="preserve"> sunt finaliz</w:t>
      </w:r>
      <w:r w:rsidR="00E97B69" w:rsidRPr="00124CA6">
        <w:rPr>
          <w:sz w:val="24"/>
          <w:szCs w:val="24"/>
          <w:lang w:val="ro-RO"/>
        </w:rPr>
        <w:t>a</w:t>
      </w:r>
      <w:r>
        <w:rPr>
          <w:sz w:val="24"/>
          <w:szCs w:val="24"/>
          <w:lang w:val="ro-RO"/>
        </w:rPr>
        <w:t>te cu hotarari pronuntate iar 10</w:t>
      </w:r>
      <w:r w:rsidR="00933AF8" w:rsidRPr="00124CA6">
        <w:rPr>
          <w:sz w:val="24"/>
          <w:szCs w:val="24"/>
          <w:lang w:val="ro-RO"/>
        </w:rPr>
        <w:t xml:space="preserve"> sunt in continuare pe rol</w:t>
      </w:r>
      <w:r w:rsidR="00933AF8">
        <w:rPr>
          <w:szCs w:val="28"/>
          <w:lang w:val="ro-RO"/>
        </w:rPr>
        <w:t>.</w:t>
      </w:r>
    </w:p>
    <w:p w:rsidR="00124CA6" w:rsidRPr="00124CA6" w:rsidRDefault="00124CA6" w:rsidP="00124CA6">
      <w:pPr>
        <w:ind w:firstLine="720"/>
        <w:jc w:val="both"/>
        <w:rPr>
          <w:szCs w:val="28"/>
          <w:lang w:val="ro-RO"/>
        </w:rPr>
      </w:pPr>
    </w:p>
    <w:p w:rsidR="00933AF8" w:rsidRDefault="00933AF8" w:rsidP="00933AF8">
      <w:pPr>
        <w:tabs>
          <w:tab w:val="left" w:pos="8280"/>
        </w:tabs>
        <w:ind w:right="470"/>
        <w:jc w:val="both"/>
        <w:rPr>
          <w:b/>
          <w:i/>
          <w:szCs w:val="28"/>
          <w:lang w:val="ro-RO"/>
        </w:rPr>
      </w:pPr>
      <w:r>
        <w:rPr>
          <w:b/>
          <w:i/>
          <w:szCs w:val="28"/>
          <w:lang w:val="ro-RO"/>
        </w:rPr>
        <w:t xml:space="preserve">      </w:t>
      </w:r>
      <w:r w:rsidR="006F6630">
        <w:rPr>
          <w:b/>
          <w:i/>
          <w:szCs w:val="28"/>
          <w:lang w:val="ro-RO"/>
        </w:rPr>
        <w:t xml:space="preserve"> </w:t>
      </w:r>
      <w:r>
        <w:rPr>
          <w:b/>
          <w:i/>
          <w:szCs w:val="28"/>
          <w:lang w:val="ro-RO"/>
        </w:rPr>
        <w:t xml:space="preserve"> 3.4. Organigrama</w:t>
      </w:r>
    </w:p>
    <w:p w:rsidR="00892720" w:rsidRPr="006F6630" w:rsidRDefault="00933AF8" w:rsidP="00745764">
      <w:pPr>
        <w:tabs>
          <w:tab w:val="left" w:pos="8280"/>
        </w:tabs>
        <w:ind w:right="-92"/>
        <w:jc w:val="both"/>
        <w:rPr>
          <w:sz w:val="24"/>
          <w:szCs w:val="24"/>
          <w:lang w:val="ro-RO"/>
        </w:rPr>
      </w:pPr>
      <w:r w:rsidRPr="005C14B8">
        <w:rPr>
          <w:sz w:val="24"/>
          <w:szCs w:val="24"/>
          <w:lang w:val="ro-RO"/>
        </w:rPr>
        <w:t xml:space="preserve">      Organigrama RAJD Arges R.A., Statul de functii</w:t>
      </w:r>
      <w:r w:rsidR="00124CA6" w:rsidRPr="005C14B8">
        <w:rPr>
          <w:sz w:val="24"/>
          <w:szCs w:val="24"/>
          <w:lang w:val="ro-RO"/>
        </w:rPr>
        <w:t>, Regulamentul de Organizare si Functionare</w:t>
      </w:r>
      <w:r w:rsidRPr="005C14B8">
        <w:rPr>
          <w:b/>
          <w:sz w:val="24"/>
          <w:szCs w:val="24"/>
          <w:lang w:val="ro-RO"/>
        </w:rPr>
        <w:t xml:space="preserve"> </w:t>
      </w:r>
      <w:r w:rsidRPr="005C14B8">
        <w:rPr>
          <w:sz w:val="24"/>
          <w:szCs w:val="24"/>
          <w:lang w:val="ro-RO"/>
        </w:rPr>
        <w:t xml:space="preserve">sunt afisate </w:t>
      </w:r>
      <w:r w:rsidR="00E97B69" w:rsidRPr="005C14B8">
        <w:rPr>
          <w:sz w:val="24"/>
          <w:szCs w:val="24"/>
          <w:lang w:val="ro-RO"/>
        </w:rPr>
        <w:t xml:space="preserve">la sediul si </w:t>
      </w:r>
      <w:r w:rsidRPr="005C14B8">
        <w:rPr>
          <w:sz w:val="24"/>
          <w:szCs w:val="24"/>
          <w:lang w:val="ro-RO"/>
        </w:rPr>
        <w:t>pe site-ul regiei, cu evidentierea numarului de  persoane care ocupa functii de conducere si a numarului de posturi ocupate, respectiv a numarului to</w:t>
      </w:r>
      <w:r w:rsidR="001309D7">
        <w:rPr>
          <w:sz w:val="24"/>
          <w:szCs w:val="24"/>
          <w:lang w:val="ro-RO"/>
        </w:rPr>
        <w:t>tal de posturi vacante</w:t>
      </w:r>
      <w:r w:rsidR="005C14B8">
        <w:rPr>
          <w:sz w:val="24"/>
          <w:szCs w:val="24"/>
          <w:lang w:val="ro-RO"/>
        </w:rPr>
        <w:t>.</w:t>
      </w:r>
      <w:r w:rsidR="006F6630">
        <w:rPr>
          <w:sz w:val="24"/>
          <w:szCs w:val="24"/>
          <w:lang w:val="ro-RO"/>
        </w:rPr>
        <w:t xml:space="preserve"> Acestea au  fost  modificate si actualizate in conformitate cu prevederile </w:t>
      </w:r>
      <w:r w:rsidR="006F6630" w:rsidRPr="00B07881">
        <w:rPr>
          <w:rFonts w:eastAsia="Calibri"/>
          <w:sz w:val="24"/>
          <w:szCs w:val="24"/>
          <w:lang w:val="en-US"/>
        </w:rPr>
        <w:t xml:space="preserve">Legii nr.296/ 2023 </w:t>
      </w:r>
      <w:r w:rsidR="006F6630" w:rsidRPr="00B07881">
        <w:rPr>
          <w:rFonts w:eastAsia="Calibri"/>
          <w:i/>
          <w:sz w:val="24"/>
          <w:szCs w:val="24"/>
          <w:lang w:val="en-US"/>
        </w:rPr>
        <w:t>privind unele masuri fiscal-bugetare pentru asigurarea  sustenabilitatii financiare a Romaniei pe termen lung</w:t>
      </w:r>
      <w:r w:rsidR="006F6630">
        <w:rPr>
          <w:rFonts w:eastAsia="Calibri"/>
          <w:sz w:val="24"/>
          <w:szCs w:val="24"/>
          <w:lang w:val="en-US"/>
        </w:rPr>
        <w:t xml:space="preserve"> si aprobate prin Hotararea Consililui Judetean Arges nr. </w:t>
      </w:r>
      <w:proofErr w:type="gramStart"/>
      <w:r w:rsidR="006F6630">
        <w:rPr>
          <w:rFonts w:eastAsia="Calibri"/>
          <w:sz w:val="24"/>
          <w:szCs w:val="24"/>
          <w:lang w:val="en-US"/>
        </w:rPr>
        <w:t>331/ 28.11.2023.</w:t>
      </w:r>
      <w:proofErr w:type="gramEnd"/>
    </w:p>
    <w:p w:rsidR="00892720" w:rsidRDefault="00892720" w:rsidP="00E97B69">
      <w:pPr>
        <w:tabs>
          <w:tab w:val="left" w:pos="8280"/>
        </w:tabs>
        <w:ind w:right="470"/>
        <w:jc w:val="both"/>
        <w:rPr>
          <w:sz w:val="24"/>
          <w:szCs w:val="24"/>
          <w:lang w:val="ro-RO"/>
        </w:rPr>
      </w:pPr>
    </w:p>
    <w:p w:rsidR="006F6630" w:rsidRDefault="00892720" w:rsidP="00892720">
      <w:pPr>
        <w:tabs>
          <w:tab w:val="left" w:pos="8280"/>
        </w:tabs>
        <w:ind w:right="470"/>
        <w:rPr>
          <w:b/>
          <w:szCs w:val="28"/>
          <w:lang w:val="ro-RO"/>
        </w:rPr>
      </w:pPr>
      <w:r>
        <w:rPr>
          <w:b/>
          <w:szCs w:val="28"/>
          <w:lang w:val="ro-RO"/>
        </w:rPr>
        <w:t xml:space="preserve">     </w:t>
      </w:r>
    </w:p>
    <w:p w:rsidR="006F6630" w:rsidRDefault="006F6630" w:rsidP="00892720">
      <w:pPr>
        <w:tabs>
          <w:tab w:val="left" w:pos="8280"/>
        </w:tabs>
        <w:ind w:right="470"/>
        <w:rPr>
          <w:b/>
          <w:szCs w:val="28"/>
          <w:lang w:val="ro-RO"/>
        </w:rPr>
      </w:pPr>
    </w:p>
    <w:p w:rsidR="00892720" w:rsidRDefault="00892720" w:rsidP="00FE4ECB">
      <w:pPr>
        <w:tabs>
          <w:tab w:val="left" w:pos="8280"/>
        </w:tabs>
        <w:ind w:right="470"/>
        <w:jc w:val="both"/>
        <w:rPr>
          <w:b/>
          <w:i/>
          <w:szCs w:val="28"/>
          <w:lang w:val="ro-RO"/>
        </w:rPr>
      </w:pPr>
      <w:r>
        <w:rPr>
          <w:b/>
          <w:szCs w:val="28"/>
          <w:lang w:val="ro-RO"/>
        </w:rPr>
        <w:t xml:space="preserve"> </w:t>
      </w:r>
      <w:r w:rsidR="00FE4ECB">
        <w:rPr>
          <w:b/>
          <w:szCs w:val="28"/>
          <w:lang w:val="ro-RO"/>
        </w:rPr>
        <w:t xml:space="preserve">       </w:t>
      </w:r>
      <w:r w:rsidRPr="00283A52">
        <w:rPr>
          <w:b/>
          <w:i/>
          <w:szCs w:val="28"/>
          <w:lang w:val="ro-RO"/>
        </w:rPr>
        <w:t xml:space="preserve">3.5. Negocierea Contractului Colectiv de Munca </w:t>
      </w:r>
    </w:p>
    <w:p w:rsidR="001F517B" w:rsidRPr="00812456" w:rsidRDefault="001F517B" w:rsidP="00812456">
      <w:pPr>
        <w:tabs>
          <w:tab w:val="left" w:pos="8280"/>
        </w:tabs>
        <w:ind w:right="470"/>
        <w:jc w:val="both"/>
        <w:rPr>
          <w:sz w:val="24"/>
          <w:szCs w:val="24"/>
          <w:lang w:val="ro-RO"/>
        </w:rPr>
      </w:pPr>
      <w:r w:rsidRPr="00812456">
        <w:rPr>
          <w:sz w:val="24"/>
          <w:szCs w:val="24"/>
          <w:lang w:val="ro-RO"/>
        </w:rPr>
        <w:t>La data de 24.05.2024 au inceput negocierile Contractului Colectiv de Munca intre reprezentantii patronatului desemnati prin decizie a Directorului General si reprezntantii sindicali. Negocierile s-au terminat prin incheierea si semnarea, de ambele parti, a Contractului Cole</w:t>
      </w:r>
      <w:r w:rsidR="00812456" w:rsidRPr="00812456">
        <w:rPr>
          <w:sz w:val="24"/>
          <w:szCs w:val="24"/>
          <w:lang w:val="ro-RO"/>
        </w:rPr>
        <w:t xml:space="preserve">ctiv de Munca la data de 03.10. </w:t>
      </w:r>
      <w:r w:rsidRPr="00812456">
        <w:rPr>
          <w:sz w:val="24"/>
          <w:szCs w:val="24"/>
          <w:lang w:val="ro-RO"/>
        </w:rPr>
        <w:t xml:space="preserve">2024. </w:t>
      </w:r>
    </w:p>
    <w:p w:rsidR="00812456" w:rsidRPr="00812456" w:rsidRDefault="00812456" w:rsidP="00812456">
      <w:pPr>
        <w:tabs>
          <w:tab w:val="left" w:pos="8280"/>
        </w:tabs>
        <w:ind w:right="470"/>
        <w:jc w:val="both"/>
        <w:rPr>
          <w:sz w:val="24"/>
          <w:szCs w:val="24"/>
          <w:lang w:val="ro-RO"/>
        </w:rPr>
      </w:pPr>
      <w:r w:rsidRPr="00812456">
        <w:rPr>
          <w:sz w:val="24"/>
          <w:szCs w:val="24"/>
          <w:lang w:val="ro-RO"/>
        </w:rPr>
        <w:lastRenderedPageBreak/>
        <w:t>Revendicarile asupra carora s-a cazut de acord au fost:</w:t>
      </w:r>
    </w:p>
    <w:p w:rsidR="00812456" w:rsidRPr="00812456" w:rsidRDefault="00812456" w:rsidP="00812456">
      <w:pPr>
        <w:tabs>
          <w:tab w:val="left" w:pos="8280"/>
        </w:tabs>
        <w:ind w:right="470"/>
        <w:jc w:val="both"/>
        <w:rPr>
          <w:sz w:val="24"/>
          <w:szCs w:val="24"/>
          <w:lang w:val="ro-RO"/>
        </w:rPr>
      </w:pPr>
      <w:r w:rsidRPr="00812456">
        <w:rPr>
          <w:sz w:val="24"/>
          <w:szCs w:val="24"/>
          <w:lang w:val="ro-RO"/>
        </w:rPr>
        <w:t>-renegocierea salariilor brute astfel incat cresterea acestora sa acopere diminuarea salariului net datorata introducerii cotei de 10% din salariul brut (fond de sanatate);</w:t>
      </w:r>
    </w:p>
    <w:p w:rsidR="00812456" w:rsidRPr="00812456" w:rsidRDefault="00812456" w:rsidP="00812456">
      <w:pPr>
        <w:tabs>
          <w:tab w:val="left" w:pos="8280"/>
        </w:tabs>
        <w:ind w:right="470"/>
        <w:jc w:val="both"/>
        <w:rPr>
          <w:sz w:val="24"/>
          <w:szCs w:val="24"/>
          <w:lang w:val="ro-RO"/>
        </w:rPr>
      </w:pPr>
      <w:r w:rsidRPr="00812456">
        <w:rPr>
          <w:sz w:val="24"/>
          <w:szCs w:val="24"/>
          <w:lang w:val="ro-RO"/>
        </w:rPr>
        <w:t>-cresterea valorii tichetului de masa de la 10 lei/zi/ salariat la 15 lei/ zi/ salariat.</w:t>
      </w:r>
    </w:p>
    <w:p w:rsidR="00812456" w:rsidRPr="00812456" w:rsidRDefault="00812456" w:rsidP="00812456">
      <w:pPr>
        <w:tabs>
          <w:tab w:val="left" w:pos="8280"/>
        </w:tabs>
        <w:ind w:right="470"/>
        <w:jc w:val="both"/>
        <w:rPr>
          <w:sz w:val="24"/>
          <w:szCs w:val="24"/>
          <w:lang w:val="ro-RO"/>
        </w:rPr>
      </w:pPr>
      <w:r w:rsidRPr="00812456">
        <w:rPr>
          <w:sz w:val="24"/>
          <w:szCs w:val="24"/>
          <w:lang w:val="ro-RO"/>
        </w:rPr>
        <w:t>Contractul Colectiv de Munca a fost incheiat pentru o perioada de 12 luni si a fost inregistrat la Inspectoratul Teritorial de Munca Arges, sub nr. 23783/ 11.10.2024.</w:t>
      </w:r>
    </w:p>
    <w:p w:rsidR="008335EB" w:rsidRDefault="00933AF8" w:rsidP="00933AF8">
      <w:pPr>
        <w:jc w:val="both"/>
        <w:outlineLvl w:val="0"/>
        <w:rPr>
          <w:b/>
          <w:szCs w:val="28"/>
          <w:lang w:val="ro-RO"/>
        </w:rPr>
      </w:pPr>
      <w:r>
        <w:rPr>
          <w:b/>
          <w:szCs w:val="28"/>
          <w:lang w:val="ro-RO"/>
        </w:rPr>
        <w:t xml:space="preserve">       </w:t>
      </w:r>
    </w:p>
    <w:p w:rsidR="008335EB" w:rsidRDefault="008335EB" w:rsidP="00933AF8">
      <w:pPr>
        <w:jc w:val="both"/>
        <w:outlineLvl w:val="0"/>
        <w:rPr>
          <w:b/>
          <w:szCs w:val="28"/>
          <w:lang w:val="ro-RO"/>
        </w:rPr>
      </w:pPr>
    </w:p>
    <w:p w:rsidR="008335EB" w:rsidRDefault="008335EB" w:rsidP="00933AF8">
      <w:pPr>
        <w:jc w:val="both"/>
        <w:outlineLvl w:val="0"/>
        <w:rPr>
          <w:b/>
          <w:szCs w:val="28"/>
          <w:lang w:val="ro-RO"/>
        </w:rPr>
      </w:pPr>
    </w:p>
    <w:p w:rsidR="00933AF8" w:rsidRDefault="00933AF8" w:rsidP="008335EB">
      <w:pPr>
        <w:ind w:firstLine="720"/>
        <w:jc w:val="both"/>
        <w:outlineLvl w:val="0"/>
        <w:rPr>
          <w:b/>
          <w:szCs w:val="28"/>
          <w:lang w:val="ro-RO"/>
        </w:rPr>
      </w:pPr>
      <w:r>
        <w:rPr>
          <w:b/>
          <w:szCs w:val="28"/>
          <w:lang w:val="ro-RO"/>
        </w:rPr>
        <w:t xml:space="preserve"> 4. RELAŢIA CU COMUNITATEA</w:t>
      </w:r>
    </w:p>
    <w:p w:rsidR="00933AF8" w:rsidRPr="005C14B8" w:rsidRDefault="00933AF8" w:rsidP="005C14B8">
      <w:pPr>
        <w:jc w:val="both"/>
        <w:outlineLvl w:val="0"/>
        <w:rPr>
          <w:b/>
          <w:i/>
          <w:szCs w:val="28"/>
          <w:lang w:val="ro-RO"/>
        </w:rPr>
      </w:pPr>
      <w:r w:rsidRPr="00E97B69">
        <w:rPr>
          <w:b/>
          <w:i/>
          <w:szCs w:val="28"/>
          <w:lang w:val="ro-RO"/>
        </w:rPr>
        <w:t xml:space="preserve">        4.1. Raport de activitate Legea nr.544/2001, cu modifică</w:t>
      </w:r>
      <w:r w:rsidR="005C14B8">
        <w:rPr>
          <w:b/>
          <w:i/>
          <w:szCs w:val="28"/>
          <w:lang w:val="ro-RO"/>
        </w:rPr>
        <w:t>rile şi completările ulterioare</w:t>
      </w:r>
    </w:p>
    <w:p w:rsidR="00933AF8" w:rsidRPr="005C14B8" w:rsidRDefault="00933AF8" w:rsidP="00933AF8">
      <w:pPr>
        <w:autoSpaceDE w:val="0"/>
        <w:autoSpaceDN w:val="0"/>
        <w:adjustRightInd w:val="0"/>
        <w:ind w:left="-180" w:firstLine="180"/>
        <w:jc w:val="both"/>
        <w:rPr>
          <w:color w:val="000000"/>
          <w:sz w:val="24"/>
          <w:szCs w:val="24"/>
        </w:rPr>
      </w:pPr>
      <w:r w:rsidRPr="005C14B8">
        <w:rPr>
          <w:color w:val="000000"/>
          <w:sz w:val="24"/>
          <w:szCs w:val="24"/>
        </w:rPr>
        <w:t xml:space="preserve">       R.AJ.D. Argeş R.A. a comunicat pe site-ul instituţiei urmatoarele informatii de interes public:</w:t>
      </w:r>
    </w:p>
    <w:p w:rsidR="00933AF8" w:rsidRPr="005C14B8" w:rsidRDefault="00933AF8" w:rsidP="00933AF8">
      <w:pPr>
        <w:autoSpaceDE w:val="0"/>
        <w:autoSpaceDN w:val="0"/>
        <w:adjustRightInd w:val="0"/>
        <w:ind w:left="-180" w:firstLine="720"/>
        <w:jc w:val="both"/>
        <w:rPr>
          <w:color w:val="000000"/>
          <w:sz w:val="24"/>
          <w:szCs w:val="24"/>
        </w:rPr>
      </w:pPr>
      <w:r w:rsidRPr="005C14B8">
        <w:rPr>
          <w:color w:val="000000"/>
          <w:sz w:val="24"/>
          <w:szCs w:val="24"/>
        </w:rPr>
        <w:t xml:space="preserve">a) </w:t>
      </w:r>
      <w:proofErr w:type="gramStart"/>
      <w:r w:rsidRPr="005C14B8">
        <w:rPr>
          <w:color w:val="000000"/>
          <w:sz w:val="24"/>
          <w:szCs w:val="24"/>
        </w:rPr>
        <w:t>actele</w:t>
      </w:r>
      <w:proofErr w:type="gramEnd"/>
      <w:r w:rsidRPr="005C14B8">
        <w:rPr>
          <w:color w:val="000000"/>
          <w:sz w:val="24"/>
          <w:szCs w:val="24"/>
        </w:rPr>
        <w:t xml:space="preserve"> normative care reglementează organizarea şi funcţionarea regiei;</w:t>
      </w:r>
    </w:p>
    <w:p w:rsidR="00933AF8" w:rsidRPr="005C14B8" w:rsidRDefault="00933AF8" w:rsidP="00933AF8">
      <w:pPr>
        <w:autoSpaceDE w:val="0"/>
        <w:autoSpaceDN w:val="0"/>
        <w:adjustRightInd w:val="0"/>
        <w:ind w:left="-180" w:firstLine="720"/>
        <w:jc w:val="both"/>
        <w:rPr>
          <w:color w:val="000000"/>
          <w:sz w:val="24"/>
          <w:szCs w:val="24"/>
        </w:rPr>
      </w:pPr>
      <w:r w:rsidRPr="005C14B8">
        <w:rPr>
          <w:color w:val="000000"/>
          <w:sz w:val="24"/>
          <w:szCs w:val="24"/>
        </w:rPr>
        <w:t xml:space="preserve">b) </w:t>
      </w:r>
      <w:proofErr w:type="gramStart"/>
      <w:r w:rsidRPr="005C14B8">
        <w:rPr>
          <w:color w:val="000000"/>
          <w:sz w:val="24"/>
          <w:szCs w:val="24"/>
        </w:rPr>
        <w:t>structura</w:t>
      </w:r>
      <w:proofErr w:type="gramEnd"/>
      <w:r w:rsidRPr="005C14B8">
        <w:rPr>
          <w:color w:val="000000"/>
          <w:sz w:val="24"/>
          <w:szCs w:val="24"/>
        </w:rPr>
        <w:t xml:space="preserve"> organizatorică, atribuţiile compartimentelor, </w:t>
      </w:r>
    </w:p>
    <w:p w:rsidR="00933AF8" w:rsidRPr="005C14B8" w:rsidRDefault="00933AF8" w:rsidP="00933AF8">
      <w:pPr>
        <w:autoSpaceDE w:val="0"/>
        <w:autoSpaceDN w:val="0"/>
        <w:adjustRightInd w:val="0"/>
        <w:ind w:left="-180" w:firstLine="720"/>
        <w:jc w:val="both"/>
        <w:rPr>
          <w:color w:val="000000"/>
          <w:sz w:val="24"/>
          <w:szCs w:val="24"/>
        </w:rPr>
      </w:pPr>
      <w:r w:rsidRPr="005C14B8">
        <w:rPr>
          <w:color w:val="000000"/>
          <w:sz w:val="24"/>
          <w:szCs w:val="24"/>
        </w:rPr>
        <w:t xml:space="preserve">c) </w:t>
      </w:r>
      <w:proofErr w:type="gramStart"/>
      <w:r w:rsidRPr="005C14B8">
        <w:rPr>
          <w:color w:val="000000"/>
          <w:sz w:val="24"/>
          <w:szCs w:val="24"/>
        </w:rPr>
        <w:t>numele</w:t>
      </w:r>
      <w:proofErr w:type="gramEnd"/>
      <w:r w:rsidRPr="005C14B8">
        <w:rPr>
          <w:color w:val="000000"/>
          <w:sz w:val="24"/>
          <w:szCs w:val="24"/>
        </w:rPr>
        <w:t xml:space="preserve"> şi prenumele persoanelor din conducerea regiei şi a responsabilului cu difuzarea informatiilor publice;</w:t>
      </w:r>
    </w:p>
    <w:p w:rsidR="00933AF8" w:rsidRPr="005C14B8" w:rsidRDefault="00933AF8" w:rsidP="00933AF8">
      <w:pPr>
        <w:autoSpaceDE w:val="0"/>
        <w:autoSpaceDN w:val="0"/>
        <w:adjustRightInd w:val="0"/>
        <w:ind w:left="-180" w:firstLine="720"/>
        <w:jc w:val="both"/>
        <w:rPr>
          <w:color w:val="000000"/>
          <w:sz w:val="24"/>
          <w:szCs w:val="24"/>
        </w:rPr>
      </w:pPr>
      <w:r w:rsidRPr="005C14B8">
        <w:rPr>
          <w:color w:val="000000"/>
          <w:sz w:val="24"/>
          <w:szCs w:val="24"/>
        </w:rPr>
        <w:t xml:space="preserve">d) </w:t>
      </w:r>
      <w:proofErr w:type="gramStart"/>
      <w:r w:rsidRPr="005C14B8">
        <w:rPr>
          <w:color w:val="000000"/>
          <w:sz w:val="24"/>
          <w:szCs w:val="24"/>
        </w:rPr>
        <w:t>coordonatele</w:t>
      </w:r>
      <w:proofErr w:type="gramEnd"/>
      <w:r w:rsidRPr="005C14B8">
        <w:rPr>
          <w:color w:val="000000"/>
          <w:sz w:val="24"/>
          <w:szCs w:val="24"/>
        </w:rPr>
        <w:t xml:space="preserve"> de contact ale regiei, respectiv: denumirea, sediul, numerele de telefon, fax, adresa de e-mail şi adresa paginii de Internet;</w:t>
      </w:r>
    </w:p>
    <w:p w:rsidR="00933AF8" w:rsidRPr="005C14B8" w:rsidRDefault="00933AF8" w:rsidP="00933AF8">
      <w:pPr>
        <w:autoSpaceDE w:val="0"/>
        <w:autoSpaceDN w:val="0"/>
        <w:adjustRightInd w:val="0"/>
        <w:ind w:left="-180" w:firstLine="720"/>
        <w:jc w:val="both"/>
        <w:rPr>
          <w:color w:val="000000"/>
          <w:sz w:val="24"/>
          <w:szCs w:val="24"/>
        </w:rPr>
      </w:pPr>
      <w:r w:rsidRPr="005C14B8">
        <w:rPr>
          <w:color w:val="000000"/>
          <w:sz w:val="24"/>
          <w:szCs w:val="24"/>
        </w:rPr>
        <w:t xml:space="preserve">e) </w:t>
      </w:r>
      <w:proofErr w:type="gramStart"/>
      <w:r w:rsidRPr="005C14B8">
        <w:rPr>
          <w:color w:val="000000"/>
          <w:sz w:val="24"/>
          <w:szCs w:val="24"/>
        </w:rPr>
        <w:t>sursele</w:t>
      </w:r>
      <w:proofErr w:type="gramEnd"/>
      <w:r w:rsidRPr="005C14B8">
        <w:rPr>
          <w:color w:val="000000"/>
          <w:sz w:val="24"/>
          <w:szCs w:val="24"/>
        </w:rPr>
        <w:t xml:space="preserve"> financiare, bugetul şi bilanţul contabil;</w:t>
      </w:r>
    </w:p>
    <w:p w:rsidR="00933AF8" w:rsidRDefault="00933AF8" w:rsidP="00933AF8">
      <w:pPr>
        <w:autoSpaceDE w:val="0"/>
        <w:autoSpaceDN w:val="0"/>
        <w:adjustRightInd w:val="0"/>
        <w:ind w:left="-180" w:firstLine="720"/>
        <w:jc w:val="both"/>
        <w:rPr>
          <w:color w:val="000000"/>
          <w:szCs w:val="28"/>
        </w:rPr>
      </w:pPr>
    </w:p>
    <w:p w:rsidR="00063228" w:rsidRDefault="00063228" w:rsidP="00933AF8">
      <w:pPr>
        <w:autoSpaceDE w:val="0"/>
        <w:autoSpaceDN w:val="0"/>
        <w:adjustRightInd w:val="0"/>
        <w:ind w:left="-180" w:firstLine="720"/>
        <w:jc w:val="both"/>
        <w:rPr>
          <w:b/>
          <w:i/>
          <w:color w:val="000000"/>
          <w:szCs w:val="28"/>
        </w:rPr>
      </w:pPr>
    </w:p>
    <w:p w:rsidR="00063228" w:rsidRDefault="00063228" w:rsidP="00933AF8">
      <w:pPr>
        <w:autoSpaceDE w:val="0"/>
        <w:autoSpaceDN w:val="0"/>
        <w:adjustRightInd w:val="0"/>
        <w:ind w:left="-180" w:firstLine="720"/>
        <w:jc w:val="both"/>
        <w:rPr>
          <w:b/>
          <w:i/>
          <w:color w:val="000000"/>
          <w:szCs w:val="28"/>
        </w:rPr>
      </w:pPr>
    </w:p>
    <w:p w:rsidR="00933AF8" w:rsidRPr="00E97B69" w:rsidRDefault="00933AF8" w:rsidP="00933AF8">
      <w:pPr>
        <w:autoSpaceDE w:val="0"/>
        <w:autoSpaceDN w:val="0"/>
        <w:adjustRightInd w:val="0"/>
        <w:ind w:left="-180" w:firstLine="720"/>
        <w:jc w:val="both"/>
        <w:rPr>
          <w:b/>
          <w:i/>
          <w:color w:val="000000"/>
          <w:szCs w:val="28"/>
        </w:rPr>
      </w:pPr>
      <w:r w:rsidRPr="00E97B69">
        <w:rPr>
          <w:b/>
          <w:i/>
          <w:color w:val="000000"/>
          <w:szCs w:val="28"/>
        </w:rPr>
        <w:t>4.2. Raport de activitate, Legea nr.52/2003, republicată</w:t>
      </w:r>
    </w:p>
    <w:p w:rsidR="00933AF8" w:rsidRPr="005C14B8" w:rsidRDefault="00933AF8" w:rsidP="00933AF8">
      <w:pPr>
        <w:autoSpaceDE w:val="0"/>
        <w:autoSpaceDN w:val="0"/>
        <w:adjustRightInd w:val="0"/>
        <w:ind w:left="-180" w:firstLine="720"/>
        <w:jc w:val="both"/>
        <w:rPr>
          <w:color w:val="000000"/>
          <w:sz w:val="24"/>
          <w:szCs w:val="24"/>
        </w:rPr>
      </w:pPr>
      <w:r w:rsidRPr="005C14B8">
        <w:rPr>
          <w:color w:val="000000"/>
          <w:sz w:val="24"/>
          <w:szCs w:val="24"/>
        </w:rPr>
        <w:t>Potrivit prevederilor art.4 din Legea nr.52</w:t>
      </w:r>
      <w:r w:rsidRPr="005C14B8">
        <w:rPr>
          <w:b/>
          <w:color w:val="000000"/>
          <w:sz w:val="24"/>
          <w:szCs w:val="24"/>
        </w:rPr>
        <w:t>/</w:t>
      </w:r>
      <w:r w:rsidRPr="005C14B8">
        <w:rPr>
          <w:color w:val="000000"/>
          <w:sz w:val="24"/>
          <w:szCs w:val="24"/>
        </w:rPr>
        <w:t>2003, RAJD Argeş R.A. nu se încadrează la autorităţi publice.</w:t>
      </w:r>
    </w:p>
    <w:p w:rsidR="00933AF8" w:rsidRDefault="00933AF8" w:rsidP="00933AF8">
      <w:pPr>
        <w:autoSpaceDE w:val="0"/>
        <w:autoSpaceDN w:val="0"/>
        <w:adjustRightInd w:val="0"/>
        <w:ind w:left="-180" w:firstLine="180"/>
        <w:jc w:val="both"/>
        <w:rPr>
          <w:i/>
        </w:rPr>
      </w:pPr>
      <w:r>
        <w:rPr>
          <w:b/>
          <w:color w:val="000000"/>
          <w:szCs w:val="28"/>
        </w:rPr>
        <w:t xml:space="preserve">       </w:t>
      </w:r>
    </w:p>
    <w:p w:rsidR="00933AF8" w:rsidRPr="00E97B69" w:rsidRDefault="00933AF8" w:rsidP="00933AF8">
      <w:pPr>
        <w:autoSpaceDE w:val="0"/>
        <w:autoSpaceDN w:val="0"/>
        <w:adjustRightInd w:val="0"/>
        <w:jc w:val="both"/>
        <w:outlineLvl w:val="0"/>
        <w:rPr>
          <w:b/>
          <w:i/>
          <w:szCs w:val="28"/>
        </w:rPr>
      </w:pPr>
      <w:r>
        <w:rPr>
          <w:i/>
        </w:rPr>
        <w:t xml:space="preserve">        </w:t>
      </w:r>
      <w:r>
        <w:rPr>
          <w:b/>
          <w:szCs w:val="28"/>
        </w:rPr>
        <w:t>4.3</w:t>
      </w:r>
      <w:r w:rsidRPr="00E97B69">
        <w:rPr>
          <w:b/>
          <w:i/>
          <w:szCs w:val="28"/>
        </w:rPr>
        <w:t>. Informaţii despre atragerea de resurse din comunitate</w:t>
      </w:r>
    </w:p>
    <w:p w:rsidR="00933AF8" w:rsidRPr="005C14B8" w:rsidRDefault="00933AF8" w:rsidP="00933AF8">
      <w:pPr>
        <w:autoSpaceDE w:val="0"/>
        <w:autoSpaceDN w:val="0"/>
        <w:adjustRightInd w:val="0"/>
        <w:ind w:left="-180" w:firstLine="180"/>
        <w:jc w:val="both"/>
        <w:rPr>
          <w:sz w:val="24"/>
          <w:szCs w:val="24"/>
        </w:rPr>
      </w:pPr>
      <w:r w:rsidRPr="005C14B8">
        <w:rPr>
          <w:b/>
          <w:sz w:val="24"/>
          <w:szCs w:val="24"/>
        </w:rPr>
        <w:t xml:space="preserve">        </w:t>
      </w:r>
      <w:r w:rsidR="005C14B8">
        <w:rPr>
          <w:sz w:val="24"/>
          <w:szCs w:val="24"/>
        </w:rPr>
        <w:t xml:space="preserve">Până în prezent, </w:t>
      </w:r>
      <w:proofErr w:type="gramStart"/>
      <w:r w:rsidR="005C14B8">
        <w:rPr>
          <w:sz w:val="24"/>
          <w:szCs w:val="24"/>
        </w:rPr>
        <w:t>RAJD  Arges</w:t>
      </w:r>
      <w:proofErr w:type="gramEnd"/>
      <w:r w:rsidRPr="005C14B8">
        <w:rPr>
          <w:sz w:val="24"/>
          <w:szCs w:val="24"/>
        </w:rPr>
        <w:t xml:space="preserve"> nu a lucrat cu voluntari, nu a încheiat parteneriate cu alte insituţii publice şi nu a participat în asociaţii internaţionale.</w:t>
      </w:r>
    </w:p>
    <w:p w:rsidR="00933AF8" w:rsidRPr="005C14B8" w:rsidRDefault="00933AF8" w:rsidP="00933AF8">
      <w:pPr>
        <w:autoSpaceDE w:val="0"/>
        <w:autoSpaceDN w:val="0"/>
        <w:adjustRightInd w:val="0"/>
        <w:ind w:left="-180" w:firstLine="900"/>
        <w:jc w:val="both"/>
        <w:outlineLvl w:val="0"/>
        <w:rPr>
          <w:b/>
          <w:sz w:val="24"/>
          <w:szCs w:val="24"/>
        </w:rPr>
      </w:pPr>
    </w:p>
    <w:p w:rsidR="001309D7" w:rsidRDefault="00933AF8" w:rsidP="00933AF8">
      <w:pPr>
        <w:autoSpaceDE w:val="0"/>
        <w:autoSpaceDN w:val="0"/>
        <w:adjustRightInd w:val="0"/>
        <w:jc w:val="both"/>
        <w:outlineLvl w:val="0"/>
        <w:rPr>
          <w:b/>
          <w:szCs w:val="28"/>
        </w:rPr>
      </w:pPr>
      <w:r>
        <w:rPr>
          <w:b/>
          <w:szCs w:val="28"/>
        </w:rPr>
        <w:t xml:space="preserve">        </w:t>
      </w:r>
    </w:p>
    <w:p w:rsidR="00933AF8" w:rsidRDefault="00933AF8" w:rsidP="008335EB">
      <w:pPr>
        <w:autoSpaceDE w:val="0"/>
        <w:autoSpaceDN w:val="0"/>
        <w:adjustRightInd w:val="0"/>
        <w:ind w:firstLine="720"/>
        <w:jc w:val="both"/>
        <w:outlineLvl w:val="0"/>
        <w:rPr>
          <w:b/>
          <w:szCs w:val="28"/>
        </w:rPr>
      </w:pPr>
      <w:r>
        <w:rPr>
          <w:b/>
          <w:szCs w:val="28"/>
        </w:rPr>
        <w:lastRenderedPageBreak/>
        <w:t xml:space="preserve"> 5. LEGISLAŢIE</w:t>
      </w:r>
    </w:p>
    <w:p w:rsidR="00933AF8" w:rsidRPr="005C14B8" w:rsidRDefault="00933AF8" w:rsidP="00933AF8">
      <w:pPr>
        <w:tabs>
          <w:tab w:val="left" w:pos="630"/>
        </w:tabs>
        <w:autoSpaceDE w:val="0"/>
        <w:autoSpaceDN w:val="0"/>
        <w:adjustRightInd w:val="0"/>
        <w:jc w:val="both"/>
        <w:rPr>
          <w:sz w:val="24"/>
          <w:szCs w:val="24"/>
        </w:rPr>
      </w:pPr>
      <w:r w:rsidRPr="005C14B8">
        <w:rPr>
          <w:sz w:val="24"/>
          <w:szCs w:val="24"/>
        </w:rPr>
        <w:t xml:space="preserve">         </w:t>
      </w:r>
      <w:proofErr w:type="gramStart"/>
      <w:r w:rsidRPr="005C14B8">
        <w:rPr>
          <w:sz w:val="24"/>
          <w:szCs w:val="24"/>
        </w:rPr>
        <w:t>Nu a fost cazul iniţierii unor proiecte de acte normative.</w:t>
      </w:r>
      <w:proofErr w:type="gramEnd"/>
    </w:p>
    <w:p w:rsidR="00DE2D41" w:rsidRPr="005C14B8" w:rsidRDefault="00E97B69" w:rsidP="005C14B8">
      <w:pPr>
        <w:autoSpaceDE w:val="0"/>
        <w:autoSpaceDN w:val="0"/>
        <w:adjustRightInd w:val="0"/>
        <w:jc w:val="both"/>
        <w:outlineLvl w:val="0"/>
        <w:rPr>
          <w:b/>
          <w:sz w:val="24"/>
          <w:szCs w:val="24"/>
        </w:rPr>
      </w:pPr>
      <w:r w:rsidRPr="005C14B8">
        <w:rPr>
          <w:b/>
          <w:sz w:val="24"/>
          <w:szCs w:val="24"/>
        </w:rPr>
        <w:t xml:space="preserve">          </w:t>
      </w:r>
    </w:p>
    <w:p w:rsidR="007778D6" w:rsidRDefault="007778D6" w:rsidP="00A442B6">
      <w:pPr>
        <w:ind w:right="-314" w:firstLine="720"/>
        <w:contextualSpacing/>
        <w:jc w:val="both"/>
        <w:rPr>
          <w:b/>
          <w:i/>
          <w:szCs w:val="28"/>
        </w:rPr>
      </w:pPr>
    </w:p>
    <w:p w:rsidR="006C527C" w:rsidRDefault="005C14B8" w:rsidP="00A442B6">
      <w:pPr>
        <w:ind w:right="-314" w:firstLine="720"/>
        <w:contextualSpacing/>
        <w:jc w:val="both"/>
        <w:rPr>
          <w:b/>
          <w:szCs w:val="28"/>
        </w:rPr>
      </w:pPr>
      <w:proofErr w:type="gramStart"/>
      <w:r>
        <w:rPr>
          <w:b/>
          <w:i/>
          <w:szCs w:val="28"/>
        </w:rPr>
        <w:t>6</w:t>
      </w:r>
      <w:r w:rsidR="006C527C">
        <w:rPr>
          <w:b/>
          <w:i/>
          <w:szCs w:val="28"/>
        </w:rPr>
        <w:t>.</w:t>
      </w:r>
      <w:r>
        <w:rPr>
          <w:b/>
          <w:szCs w:val="28"/>
        </w:rPr>
        <w:t>ALTE</w:t>
      </w:r>
      <w:proofErr w:type="gramEnd"/>
      <w:r>
        <w:rPr>
          <w:b/>
          <w:szCs w:val="28"/>
        </w:rPr>
        <w:t xml:space="preserve"> INFORMATII</w:t>
      </w:r>
    </w:p>
    <w:p w:rsidR="006C527C" w:rsidRDefault="005C14B8" w:rsidP="00A442B6">
      <w:pPr>
        <w:ind w:right="-314" w:firstLine="720"/>
        <w:contextualSpacing/>
        <w:jc w:val="both"/>
        <w:rPr>
          <w:b/>
          <w:i/>
          <w:szCs w:val="28"/>
        </w:rPr>
      </w:pPr>
      <w:r>
        <w:rPr>
          <w:b/>
          <w:szCs w:val="28"/>
        </w:rPr>
        <w:t>6</w:t>
      </w:r>
      <w:r w:rsidR="006C527C">
        <w:rPr>
          <w:b/>
          <w:szCs w:val="28"/>
        </w:rPr>
        <w:t xml:space="preserve">.1. </w:t>
      </w:r>
      <w:r w:rsidR="006C527C">
        <w:rPr>
          <w:b/>
          <w:i/>
          <w:szCs w:val="28"/>
        </w:rPr>
        <w:t xml:space="preserve">Dezvoltarea previzibila </w:t>
      </w:r>
      <w:proofErr w:type="gramStart"/>
      <w:r w:rsidR="006C527C">
        <w:rPr>
          <w:b/>
          <w:i/>
          <w:szCs w:val="28"/>
        </w:rPr>
        <w:t>a</w:t>
      </w:r>
      <w:proofErr w:type="gramEnd"/>
      <w:r w:rsidR="006C527C">
        <w:rPr>
          <w:b/>
          <w:i/>
          <w:szCs w:val="28"/>
        </w:rPr>
        <w:t xml:space="preserve"> entitatii</w:t>
      </w:r>
    </w:p>
    <w:p w:rsidR="006C527C" w:rsidRPr="005C14B8" w:rsidRDefault="006C527C" w:rsidP="00A442B6">
      <w:pPr>
        <w:ind w:right="-314" w:firstLine="720"/>
        <w:contextualSpacing/>
        <w:jc w:val="both"/>
        <w:rPr>
          <w:sz w:val="24"/>
          <w:szCs w:val="24"/>
        </w:rPr>
      </w:pPr>
      <w:r w:rsidRPr="005C14B8">
        <w:rPr>
          <w:sz w:val="24"/>
          <w:szCs w:val="24"/>
        </w:rPr>
        <w:t xml:space="preserve">Si in perioadele urmatoare, regia isi </w:t>
      </w:r>
      <w:proofErr w:type="gramStart"/>
      <w:r w:rsidRPr="005C14B8">
        <w:rPr>
          <w:sz w:val="24"/>
          <w:szCs w:val="24"/>
        </w:rPr>
        <w:t>va</w:t>
      </w:r>
      <w:proofErr w:type="gramEnd"/>
      <w:r w:rsidRPr="005C14B8">
        <w:rPr>
          <w:sz w:val="24"/>
          <w:szCs w:val="24"/>
        </w:rPr>
        <w:t xml:space="preserve"> axa activitatea pe aceleasi domenii ca si in exercitiile financiare anterioare. </w:t>
      </w:r>
      <w:proofErr w:type="gramStart"/>
      <w:r w:rsidRPr="005C14B8">
        <w:rPr>
          <w:sz w:val="24"/>
          <w:szCs w:val="24"/>
        </w:rPr>
        <w:t>Va</w:t>
      </w:r>
      <w:proofErr w:type="gramEnd"/>
      <w:r w:rsidRPr="005C14B8">
        <w:rPr>
          <w:sz w:val="24"/>
          <w:szCs w:val="24"/>
        </w:rPr>
        <w:t xml:space="preserve"> realiza, cu precadere, activitati de constructie a drumurilor </w:t>
      </w:r>
      <w:r w:rsidR="00566B46" w:rsidRPr="005C14B8">
        <w:rPr>
          <w:sz w:val="24"/>
          <w:szCs w:val="24"/>
        </w:rPr>
        <w:t xml:space="preserve">si activitati de reparatie si intretinere a retelei de drumuri judetene, atat pe timp de vara cat si in sezonul rece. Lucrarile vor fi executate de regie folosind baza materiala proprie </w:t>
      </w:r>
      <w:proofErr w:type="gramStart"/>
      <w:r w:rsidR="00566B46" w:rsidRPr="005C14B8">
        <w:rPr>
          <w:sz w:val="24"/>
          <w:szCs w:val="24"/>
        </w:rPr>
        <w:t>si  de</w:t>
      </w:r>
      <w:proofErr w:type="gramEnd"/>
      <w:r w:rsidR="00566B46" w:rsidRPr="005C14B8">
        <w:rPr>
          <w:sz w:val="24"/>
          <w:szCs w:val="24"/>
        </w:rPr>
        <w:t xml:space="preserve"> terti, acolo unde baza materiala existenta nu este suficienta. </w:t>
      </w:r>
      <w:proofErr w:type="gramStart"/>
      <w:r w:rsidR="00566B46" w:rsidRPr="005C14B8">
        <w:rPr>
          <w:sz w:val="24"/>
          <w:szCs w:val="24"/>
        </w:rPr>
        <w:t>Se vor mentine si activitatile adiacente, adica eliberarea de acorduri, avize si autorizatii pentru lucrarile care se desfasoara de-a lungul retelei de drumuri judetene.</w:t>
      </w:r>
      <w:proofErr w:type="gramEnd"/>
      <w:r w:rsidR="00566B46" w:rsidRPr="005C14B8">
        <w:rPr>
          <w:sz w:val="24"/>
          <w:szCs w:val="24"/>
        </w:rPr>
        <w:t xml:space="preserve"> </w:t>
      </w:r>
    </w:p>
    <w:p w:rsidR="00566B46" w:rsidRPr="005C14B8" w:rsidRDefault="00566B46" w:rsidP="00A442B6">
      <w:pPr>
        <w:ind w:right="-314" w:firstLine="720"/>
        <w:contextualSpacing/>
        <w:jc w:val="both"/>
        <w:rPr>
          <w:sz w:val="24"/>
          <w:szCs w:val="24"/>
        </w:rPr>
      </w:pPr>
    </w:p>
    <w:p w:rsidR="00566B46" w:rsidRDefault="00566B46" w:rsidP="00566B46">
      <w:pPr>
        <w:ind w:right="-314"/>
        <w:jc w:val="both"/>
        <w:rPr>
          <w:b/>
          <w:i/>
          <w:szCs w:val="28"/>
        </w:rPr>
      </w:pPr>
      <w:r>
        <w:rPr>
          <w:szCs w:val="28"/>
        </w:rPr>
        <w:tab/>
      </w:r>
      <w:r w:rsidR="005C14B8" w:rsidRPr="005C14B8">
        <w:rPr>
          <w:b/>
          <w:i/>
          <w:szCs w:val="28"/>
        </w:rPr>
        <w:t>6</w:t>
      </w:r>
      <w:r w:rsidRPr="005C14B8">
        <w:rPr>
          <w:b/>
          <w:i/>
          <w:szCs w:val="28"/>
        </w:rPr>
        <w:t>.2</w:t>
      </w:r>
      <w:proofErr w:type="gramStart"/>
      <w:r w:rsidRPr="00566B46">
        <w:rPr>
          <w:b/>
          <w:i/>
          <w:szCs w:val="28"/>
        </w:rPr>
        <w:t>.</w:t>
      </w:r>
      <w:r>
        <w:rPr>
          <w:b/>
          <w:i/>
          <w:szCs w:val="28"/>
        </w:rPr>
        <w:t>Existenta</w:t>
      </w:r>
      <w:proofErr w:type="gramEnd"/>
      <w:r>
        <w:rPr>
          <w:b/>
          <w:i/>
          <w:szCs w:val="28"/>
        </w:rPr>
        <w:t xml:space="preserve"> de sucursale ale entitatii</w:t>
      </w:r>
    </w:p>
    <w:p w:rsidR="00566B46" w:rsidRPr="005C14B8" w:rsidRDefault="00566B46" w:rsidP="00566B46">
      <w:pPr>
        <w:ind w:right="-314"/>
        <w:jc w:val="both"/>
        <w:rPr>
          <w:sz w:val="24"/>
          <w:szCs w:val="24"/>
        </w:rPr>
      </w:pPr>
      <w:r>
        <w:rPr>
          <w:b/>
          <w:i/>
          <w:szCs w:val="28"/>
        </w:rPr>
        <w:tab/>
      </w:r>
      <w:r w:rsidRPr="005C14B8">
        <w:rPr>
          <w:sz w:val="24"/>
          <w:szCs w:val="24"/>
        </w:rPr>
        <w:t xml:space="preserve">RAJD Arges nu detine sucursale, </w:t>
      </w:r>
      <w:proofErr w:type="gramStart"/>
      <w:r w:rsidRPr="005C14B8">
        <w:rPr>
          <w:sz w:val="24"/>
          <w:szCs w:val="24"/>
        </w:rPr>
        <w:t>activitatea  se</w:t>
      </w:r>
      <w:proofErr w:type="gramEnd"/>
      <w:r w:rsidRPr="005C14B8">
        <w:rPr>
          <w:sz w:val="24"/>
          <w:szCs w:val="24"/>
        </w:rPr>
        <w:t xml:space="preserve"> desfasoara la sediul </w:t>
      </w:r>
      <w:r w:rsidR="005C14B8" w:rsidRPr="005C14B8">
        <w:rPr>
          <w:sz w:val="24"/>
          <w:szCs w:val="24"/>
        </w:rPr>
        <w:t>declara</w:t>
      </w:r>
      <w:r w:rsidRPr="005C14B8">
        <w:rPr>
          <w:sz w:val="24"/>
          <w:szCs w:val="24"/>
        </w:rPr>
        <w:t xml:space="preserve">t si in </w:t>
      </w:r>
      <w:r w:rsidR="00FE4ECB">
        <w:rPr>
          <w:sz w:val="24"/>
          <w:szCs w:val="24"/>
        </w:rPr>
        <w:t>zonele de lucru, unde se desfasora lucrari specific obiectului de activitate.</w:t>
      </w:r>
    </w:p>
    <w:p w:rsidR="00566B46" w:rsidRDefault="00566B46" w:rsidP="00566B46">
      <w:pPr>
        <w:ind w:right="-314"/>
        <w:jc w:val="both"/>
        <w:rPr>
          <w:szCs w:val="28"/>
        </w:rPr>
      </w:pPr>
    </w:p>
    <w:p w:rsidR="00566B46" w:rsidRDefault="00566B46" w:rsidP="00566B46">
      <w:pPr>
        <w:ind w:right="-314"/>
        <w:jc w:val="both"/>
        <w:rPr>
          <w:b/>
          <w:i/>
          <w:szCs w:val="28"/>
        </w:rPr>
      </w:pPr>
      <w:r>
        <w:rPr>
          <w:szCs w:val="28"/>
        </w:rPr>
        <w:tab/>
      </w:r>
      <w:r w:rsidR="005C14B8" w:rsidRPr="005C14B8">
        <w:rPr>
          <w:b/>
          <w:szCs w:val="28"/>
        </w:rPr>
        <w:t>6</w:t>
      </w:r>
      <w:r w:rsidRPr="005C14B8">
        <w:rPr>
          <w:b/>
          <w:i/>
          <w:szCs w:val="28"/>
        </w:rPr>
        <w:t>.3</w:t>
      </w:r>
      <w:proofErr w:type="gramStart"/>
      <w:r w:rsidRPr="00566B46">
        <w:rPr>
          <w:b/>
          <w:i/>
          <w:szCs w:val="28"/>
        </w:rPr>
        <w:t>.</w:t>
      </w:r>
      <w:r>
        <w:rPr>
          <w:b/>
          <w:i/>
          <w:szCs w:val="28"/>
        </w:rPr>
        <w:t>E</w:t>
      </w:r>
      <w:r w:rsidR="00BA35A0">
        <w:rPr>
          <w:b/>
          <w:i/>
          <w:szCs w:val="28"/>
        </w:rPr>
        <w:t>x</w:t>
      </w:r>
      <w:r w:rsidR="005C14B8">
        <w:rPr>
          <w:b/>
          <w:i/>
          <w:szCs w:val="28"/>
        </w:rPr>
        <w:t>punerea</w:t>
      </w:r>
      <w:proofErr w:type="gramEnd"/>
      <w:r w:rsidR="005C14B8">
        <w:rPr>
          <w:b/>
          <w:i/>
          <w:szCs w:val="28"/>
        </w:rPr>
        <w:t xml:space="preserve"> reg</w:t>
      </w:r>
      <w:r>
        <w:rPr>
          <w:b/>
          <w:i/>
          <w:szCs w:val="28"/>
        </w:rPr>
        <w:t>iei la riscul de pret, riscul de lichiditati si la riscul de flux de numerar</w:t>
      </w:r>
    </w:p>
    <w:p w:rsidR="00BA35A0" w:rsidRDefault="00566B46" w:rsidP="00566B46">
      <w:pPr>
        <w:ind w:right="-314"/>
        <w:jc w:val="both"/>
        <w:rPr>
          <w:sz w:val="24"/>
          <w:szCs w:val="24"/>
        </w:rPr>
      </w:pPr>
      <w:r>
        <w:rPr>
          <w:szCs w:val="28"/>
        </w:rPr>
        <w:tab/>
      </w:r>
      <w:r w:rsidR="00BA35A0" w:rsidRPr="005C14B8">
        <w:rPr>
          <w:sz w:val="24"/>
          <w:szCs w:val="24"/>
        </w:rPr>
        <w:t>Politicile si obiectivele regiei in ceea ce priveste  managementul riscului tin de mentinerea unui  risc scazut de incasare a creantelor, asigurarea unui echilibru intre perioada de incasare a creantelor si cea de plata a datoriilor, elaborarea si respectarea unor proceduri in ceea ce priveste incasarile si platile.</w:t>
      </w:r>
      <w:r w:rsidR="00617E78">
        <w:rPr>
          <w:sz w:val="24"/>
          <w:szCs w:val="24"/>
        </w:rPr>
        <w:t xml:space="preserve"> </w:t>
      </w:r>
    </w:p>
    <w:p w:rsidR="00105BD9" w:rsidRDefault="00105BD9" w:rsidP="00566B46">
      <w:pPr>
        <w:ind w:right="-314"/>
        <w:jc w:val="both"/>
        <w:rPr>
          <w:szCs w:val="28"/>
        </w:rPr>
      </w:pPr>
    </w:p>
    <w:p w:rsidR="00BA35A0" w:rsidRDefault="005C14B8" w:rsidP="005C14B8">
      <w:pPr>
        <w:ind w:right="-314" w:firstLine="720"/>
        <w:jc w:val="both"/>
        <w:rPr>
          <w:b/>
          <w:i/>
          <w:szCs w:val="28"/>
        </w:rPr>
      </w:pPr>
      <w:r>
        <w:rPr>
          <w:b/>
          <w:i/>
          <w:szCs w:val="28"/>
        </w:rPr>
        <w:t>6</w:t>
      </w:r>
      <w:r w:rsidR="00BA35A0" w:rsidRPr="00BA35A0">
        <w:rPr>
          <w:b/>
          <w:i/>
          <w:szCs w:val="28"/>
        </w:rPr>
        <w:t>.4</w:t>
      </w:r>
      <w:proofErr w:type="gramStart"/>
      <w:r w:rsidR="00BA35A0" w:rsidRPr="00BA35A0">
        <w:rPr>
          <w:b/>
          <w:i/>
          <w:szCs w:val="28"/>
        </w:rPr>
        <w:t>.</w:t>
      </w:r>
      <w:r w:rsidR="00BA35A0">
        <w:rPr>
          <w:b/>
          <w:i/>
          <w:szCs w:val="28"/>
        </w:rPr>
        <w:t>Evaluarea</w:t>
      </w:r>
      <w:proofErr w:type="gramEnd"/>
      <w:r w:rsidR="00BA35A0">
        <w:rPr>
          <w:b/>
          <w:i/>
          <w:szCs w:val="28"/>
        </w:rPr>
        <w:t xml:space="preserve"> posturilor din situatiile financiare</w:t>
      </w:r>
    </w:p>
    <w:p w:rsidR="00BA35A0" w:rsidRPr="005C14B8" w:rsidRDefault="00BA35A0" w:rsidP="00566B46">
      <w:pPr>
        <w:ind w:right="-314"/>
        <w:jc w:val="both"/>
        <w:rPr>
          <w:sz w:val="24"/>
          <w:szCs w:val="24"/>
        </w:rPr>
      </w:pPr>
      <w:r>
        <w:rPr>
          <w:szCs w:val="28"/>
        </w:rPr>
        <w:tab/>
      </w:r>
      <w:r w:rsidRPr="005C14B8">
        <w:rPr>
          <w:sz w:val="24"/>
          <w:szCs w:val="24"/>
        </w:rPr>
        <w:t xml:space="preserve">Evaluarea posturilor din situatiile financiare prezentate s-a facut tinandu-se cont de principiile contabilitatii: </w:t>
      </w:r>
    </w:p>
    <w:p w:rsidR="00BA35A0" w:rsidRPr="005C14B8" w:rsidRDefault="00BA35A0" w:rsidP="00566B46">
      <w:pPr>
        <w:ind w:right="-314"/>
        <w:jc w:val="both"/>
        <w:rPr>
          <w:sz w:val="24"/>
          <w:szCs w:val="24"/>
        </w:rPr>
      </w:pPr>
      <w:r w:rsidRPr="005C14B8">
        <w:rPr>
          <w:sz w:val="24"/>
          <w:szCs w:val="24"/>
        </w:rPr>
        <w:t>-principiul permanentei metodelor</w:t>
      </w:r>
    </w:p>
    <w:p w:rsidR="00BA35A0" w:rsidRPr="005C14B8" w:rsidRDefault="00BA35A0" w:rsidP="00566B46">
      <w:pPr>
        <w:ind w:right="-314"/>
        <w:jc w:val="both"/>
        <w:rPr>
          <w:sz w:val="24"/>
          <w:szCs w:val="24"/>
        </w:rPr>
      </w:pPr>
      <w:r w:rsidRPr="005C14B8">
        <w:rPr>
          <w:sz w:val="24"/>
          <w:szCs w:val="24"/>
        </w:rPr>
        <w:t>-principiul continuitatii activitatii</w:t>
      </w:r>
    </w:p>
    <w:p w:rsidR="00BA35A0" w:rsidRPr="005C14B8" w:rsidRDefault="00BA35A0" w:rsidP="00566B46">
      <w:pPr>
        <w:ind w:right="-314"/>
        <w:jc w:val="both"/>
        <w:rPr>
          <w:sz w:val="24"/>
          <w:szCs w:val="24"/>
        </w:rPr>
      </w:pPr>
      <w:r w:rsidRPr="005C14B8">
        <w:rPr>
          <w:sz w:val="24"/>
          <w:szCs w:val="24"/>
        </w:rPr>
        <w:t>-principiul prudentei</w:t>
      </w:r>
    </w:p>
    <w:p w:rsidR="00BA35A0" w:rsidRPr="005C14B8" w:rsidRDefault="00BA35A0" w:rsidP="00566B46">
      <w:pPr>
        <w:ind w:right="-314"/>
        <w:jc w:val="both"/>
        <w:rPr>
          <w:sz w:val="24"/>
          <w:szCs w:val="24"/>
        </w:rPr>
      </w:pPr>
      <w:r w:rsidRPr="005C14B8">
        <w:rPr>
          <w:sz w:val="24"/>
          <w:szCs w:val="24"/>
        </w:rPr>
        <w:t>-principiul independentei exercitiilor financiare</w:t>
      </w:r>
    </w:p>
    <w:p w:rsidR="00BA35A0" w:rsidRPr="005C14B8" w:rsidRDefault="00BA35A0" w:rsidP="00566B46">
      <w:pPr>
        <w:ind w:right="-314"/>
        <w:jc w:val="both"/>
        <w:rPr>
          <w:sz w:val="24"/>
          <w:szCs w:val="24"/>
        </w:rPr>
      </w:pPr>
      <w:r w:rsidRPr="005C14B8">
        <w:rPr>
          <w:sz w:val="24"/>
          <w:szCs w:val="24"/>
        </w:rPr>
        <w:t xml:space="preserve">-principiul evaluarii separate </w:t>
      </w:r>
      <w:proofErr w:type="gramStart"/>
      <w:r w:rsidRPr="005C14B8">
        <w:rPr>
          <w:sz w:val="24"/>
          <w:szCs w:val="24"/>
        </w:rPr>
        <w:t>a</w:t>
      </w:r>
      <w:proofErr w:type="gramEnd"/>
      <w:r w:rsidRPr="005C14B8">
        <w:rPr>
          <w:sz w:val="24"/>
          <w:szCs w:val="24"/>
        </w:rPr>
        <w:t xml:space="preserve"> elementelor de active si de pasiv</w:t>
      </w:r>
    </w:p>
    <w:p w:rsidR="00B8020E" w:rsidRPr="005C14B8" w:rsidRDefault="00B8020E" w:rsidP="00566B46">
      <w:pPr>
        <w:ind w:right="-314"/>
        <w:jc w:val="both"/>
        <w:rPr>
          <w:sz w:val="24"/>
          <w:szCs w:val="24"/>
        </w:rPr>
      </w:pPr>
      <w:r w:rsidRPr="005C14B8">
        <w:rPr>
          <w:sz w:val="24"/>
          <w:szCs w:val="24"/>
        </w:rPr>
        <w:lastRenderedPageBreak/>
        <w:t>-principiul intangibilitatii</w:t>
      </w:r>
    </w:p>
    <w:p w:rsidR="00FA13FE" w:rsidRPr="00AD21CE" w:rsidRDefault="00617E78" w:rsidP="00566B46">
      <w:pPr>
        <w:ind w:right="-314"/>
        <w:jc w:val="both"/>
        <w:rPr>
          <w:sz w:val="24"/>
          <w:szCs w:val="24"/>
        </w:rPr>
      </w:pPr>
      <w:r>
        <w:rPr>
          <w:sz w:val="24"/>
          <w:szCs w:val="24"/>
        </w:rPr>
        <w:t>-principiul necompensarii</w:t>
      </w:r>
    </w:p>
    <w:p w:rsidR="00FA13FE" w:rsidRDefault="00FA13FE" w:rsidP="00566B46">
      <w:pPr>
        <w:ind w:right="-314"/>
        <w:jc w:val="both"/>
        <w:rPr>
          <w:szCs w:val="28"/>
        </w:rPr>
      </w:pPr>
    </w:p>
    <w:p w:rsidR="00105BD9" w:rsidRDefault="00105BD9" w:rsidP="0012181C">
      <w:pPr>
        <w:tabs>
          <w:tab w:val="num" w:pos="720"/>
        </w:tabs>
        <w:jc w:val="center"/>
        <w:rPr>
          <w:b/>
          <w:sz w:val="24"/>
          <w:szCs w:val="24"/>
          <w:lang w:val="ro-RO"/>
        </w:rPr>
      </w:pPr>
    </w:p>
    <w:p w:rsidR="00105BD9" w:rsidRDefault="00105BD9"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865CAF" w:rsidRPr="005C14B8" w:rsidRDefault="00865CAF" w:rsidP="00865CAF">
      <w:pPr>
        <w:tabs>
          <w:tab w:val="num" w:pos="720"/>
        </w:tabs>
        <w:jc w:val="center"/>
        <w:rPr>
          <w:b/>
          <w:szCs w:val="28"/>
          <w:lang w:val="ro-RO"/>
        </w:rPr>
      </w:pPr>
      <w:r w:rsidRPr="005C14B8">
        <w:rPr>
          <w:b/>
          <w:szCs w:val="28"/>
          <w:lang w:val="ro-RO"/>
        </w:rPr>
        <w:t>Anexa</w:t>
      </w:r>
    </w:p>
    <w:p w:rsidR="00865CAF" w:rsidRPr="005C14B8" w:rsidRDefault="00865CAF" w:rsidP="00865CAF">
      <w:pPr>
        <w:tabs>
          <w:tab w:val="num" w:pos="720"/>
        </w:tabs>
        <w:jc w:val="center"/>
        <w:rPr>
          <w:b/>
          <w:szCs w:val="28"/>
          <w:lang w:val="ro-RO"/>
        </w:rPr>
      </w:pPr>
      <w:r w:rsidRPr="005C14B8">
        <w:rPr>
          <w:b/>
          <w:szCs w:val="28"/>
          <w:lang w:val="ro-RO"/>
        </w:rPr>
        <w:t xml:space="preserve">la Raportul de activitate al RAJD Arges </w:t>
      </w:r>
    </w:p>
    <w:p w:rsidR="00865CAF" w:rsidRDefault="00865CAF" w:rsidP="00865CAF">
      <w:pPr>
        <w:tabs>
          <w:tab w:val="num" w:pos="720"/>
        </w:tabs>
        <w:jc w:val="center"/>
        <w:rPr>
          <w:b/>
          <w:szCs w:val="28"/>
          <w:lang w:val="ro-RO"/>
        </w:rPr>
      </w:pPr>
      <w:r>
        <w:rPr>
          <w:b/>
          <w:szCs w:val="28"/>
          <w:lang w:val="ro-RO"/>
        </w:rPr>
        <w:t>pe anul 2024</w:t>
      </w:r>
    </w:p>
    <w:p w:rsidR="00865CAF" w:rsidRDefault="00865CAF" w:rsidP="00865CAF">
      <w:pPr>
        <w:tabs>
          <w:tab w:val="num" w:pos="720"/>
        </w:tabs>
        <w:jc w:val="center"/>
        <w:rPr>
          <w:b/>
          <w:sz w:val="24"/>
          <w:szCs w:val="24"/>
          <w:lang w:val="ro-RO"/>
        </w:rPr>
      </w:pPr>
      <w:r>
        <w:rPr>
          <w:b/>
          <w:sz w:val="24"/>
          <w:szCs w:val="24"/>
          <w:lang w:val="ro-RO"/>
        </w:rPr>
        <w:t>LUCRARI EXECUTATE</w:t>
      </w:r>
    </w:p>
    <w:p w:rsidR="00865CAF" w:rsidRDefault="00865CAF" w:rsidP="00865CAF">
      <w:pPr>
        <w:tabs>
          <w:tab w:val="num" w:pos="720"/>
        </w:tabs>
        <w:rPr>
          <w:b/>
          <w:sz w:val="24"/>
          <w:szCs w:val="24"/>
          <w:lang w:val="ro-RO"/>
        </w:rPr>
      </w:pPr>
    </w:p>
    <w:p w:rsidR="00865CAF" w:rsidRDefault="00865CAF" w:rsidP="00865CAF">
      <w:pPr>
        <w:tabs>
          <w:tab w:val="num" w:pos="720"/>
        </w:tabs>
        <w:rPr>
          <w:b/>
          <w:sz w:val="24"/>
          <w:szCs w:val="24"/>
          <w:lang w:val="ro-RO"/>
        </w:rPr>
      </w:pPr>
      <w:r>
        <w:rPr>
          <w:b/>
          <w:sz w:val="24"/>
          <w:szCs w:val="24"/>
          <w:lang w:val="ro-RO"/>
        </w:rPr>
        <w:t xml:space="preserve">I.LUCRARI DE REPARATII SI INTRETINERE </w:t>
      </w:r>
    </w:p>
    <w:tbl>
      <w:tblPr>
        <w:tblStyle w:val="TableGrid1"/>
        <w:tblW w:w="0" w:type="auto"/>
        <w:tblLook w:val="04A0" w:firstRow="1" w:lastRow="0" w:firstColumn="1" w:lastColumn="0" w:noHBand="0" w:noVBand="1"/>
      </w:tblPr>
      <w:tblGrid>
        <w:gridCol w:w="817"/>
        <w:gridCol w:w="1523"/>
        <w:gridCol w:w="7124"/>
      </w:tblGrid>
      <w:tr w:rsidR="00865CAF" w:rsidRPr="002C5233" w:rsidTr="001F517B">
        <w:tc>
          <w:tcPr>
            <w:tcW w:w="817" w:type="dxa"/>
          </w:tcPr>
          <w:p w:rsidR="00865CAF" w:rsidRPr="002C5233" w:rsidRDefault="00865CAF" w:rsidP="001F517B">
            <w:pPr>
              <w:jc w:val="center"/>
              <w:rPr>
                <w:rFonts w:eastAsia="Gill Sans MT"/>
                <w:b/>
                <w:color w:val="000000"/>
                <w:sz w:val="24"/>
                <w:szCs w:val="24"/>
                <w:lang w:val="en-US"/>
              </w:rPr>
            </w:pPr>
            <w:r w:rsidRPr="002C5233">
              <w:rPr>
                <w:rFonts w:eastAsia="Gill Sans MT"/>
                <w:b/>
                <w:color w:val="000000"/>
                <w:sz w:val="24"/>
                <w:szCs w:val="24"/>
                <w:lang w:val="en-US"/>
              </w:rPr>
              <w:t>NR. CRT.</w:t>
            </w:r>
          </w:p>
        </w:tc>
        <w:tc>
          <w:tcPr>
            <w:tcW w:w="1523" w:type="dxa"/>
          </w:tcPr>
          <w:p w:rsidR="00865CAF" w:rsidRPr="002C5233" w:rsidRDefault="00865CAF" w:rsidP="001F517B">
            <w:pPr>
              <w:jc w:val="center"/>
              <w:rPr>
                <w:rFonts w:eastAsia="Gill Sans MT"/>
                <w:b/>
                <w:color w:val="000000"/>
                <w:sz w:val="24"/>
                <w:szCs w:val="24"/>
                <w:lang w:val="en-US"/>
              </w:rPr>
            </w:pPr>
            <w:r>
              <w:rPr>
                <w:rFonts w:eastAsia="Gill Sans MT"/>
                <w:b/>
                <w:color w:val="000000"/>
                <w:sz w:val="24"/>
                <w:szCs w:val="24"/>
                <w:lang w:val="en-US"/>
              </w:rPr>
              <w:t>INDICATIV</w:t>
            </w:r>
          </w:p>
        </w:tc>
        <w:tc>
          <w:tcPr>
            <w:tcW w:w="7124" w:type="dxa"/>
          </w:tcPr>
          <w:p w:rsidR="00865CAF" w:rsidRPr="002C5233" w:rsidRDefault="00865CAF" w:rsidP="001F517B">
            <w:pPr>
              <w:jc w:val="center"/>
              <w:rPr>
                <w:rFonts w:eastAsia="Gill Sans MT"/>
                <w:b/>
                <w:color w:val="000000"/>
                <w:sz w:val="24"/>
                <w:szCs w:val="24"/>
                <w:lang w:val="en-US"/>
              </w:rPr>
            </w:pPr>
            <w:r w:rsidRPr="002C5233">
              <w:rPr>
                <w:rFonts w:eastAsia="Gill Sans MT"/>
                <w:b/>
                <w:color w:val="000000"/>
                <w:sz w:val="24"/>
                <w:szCs w:val="24"/>
                <w:lang w:val="en-US"/>
              </w:rPr>
              <w:t>DENUMIRE LUCRARE</w:t>
            </w:r>
          </w:p>
        </w:tc>
      </w:tr>
      <w:tr w:rsidR="00865CAF" w:rsidRPr="002C5233" w:rsidTr="001F517B">
        <w:tc>
          <w:tcPr>
            <w:tcW w:w="817" w:type="dxa"/>
          </w:tcPr>
          <w:p w:rsidR="00865CAF" w:rsidRPr="005C14B8" w:rsidRDefault="00865CAF" w:rsidP="001F517B">
            <w:pPr>
              <w:jc w:val="center"/>
              <w:rPr>
                <w:rFonts w:eastAsia="Gill Sans MT"/>
                <w:color w:val="000000"/>
                <w:sz w:val="24"/>
                <w:szCs w:val="24"/>
                <w:lang w:val="en-US"/>
              </w:rPr>
            </w:pPr>
            <w:r w:rsidRPr="005C14B8">
              <w:rPr>
                <w:rFonts w:eastAsia="Gill Sans MT"/>
                <w:color w:val="000000"/>
                <w:sz w:val="24"/>
                <w:szCs w:val="24"/>
                <w:lang w:val="en-US"/>
              </w:rPr>
              <w:t>1</w:t>
            </w:r>
          </w:p>
        </w:tc>
        <w:tc>
          <w:tcPr>
            <w:tcW w:w="1523" w:type="dxa"/>
          </w:tcPr>
          <w:p w:rsidR="00865CAF" w:rsidRPr="00124D39" w:rsidRDefault="00865CAF" w:rsidP="001F517B">
            <w:pPr>
              <w:rPr>
                <w:rFonts w:eastAsia="Gill Sans MT"/>
                <w:color w:val="000000"/>
                <w:sz w:val="20"/>
                <w:szCs w:val="20"/>
                <w:lang w:val="en-US"/>
              </w:rPr>
            </w:pPr>
            <w:r w:rsidRPr="00124D39">
              <w:rPr>
                <w:rFonts w:eastAsia="Gill Sans MT"/>
                <w:color w:val="000000"/>
                <w:sz w:val="20"/>
                <w:szCs w:val="20"/>
                <w:lang w:val="en-US"/>
              </w:rPr>
              <w:t>102</w:t>
            </w:r>
          </w:p>
        </w:tc>
        <w:tc>
          <w:tcPr>
            <w:tcW w:w="7124" w:type="dxa"/>
          </w:tcPr>
          <w:p w:rsidR="00865CAF" w:rsidRPr="006F4B42" w:rsidRDefault="00865CAF" w:rsidP="001F517B">
            <w:pPr>
              <w:rPr>
                <w:rFonts w:eastAsia="Gill Sans MT"/>
                <w:b/>
                <w:color w:val="000000"/>
                <w:sz w:val="20"/>
                <w:szCs w:val="20"/>
                <w:lang w:val="en-US"/>
              </w:rPr>
            </w:pPr>
            <w:r w:rsidRPr="006F4B42">
              <w:rPr>
                <w:rFonts w:eastAsia="Gill Sans MT"/>
                <w:color w:val="000000"/>
                <w:sz w:val="20"/>
                <w:szCs w:val="20"/>
                <w:lang w:val="en-US"/>
              </w:rPr>
              <w:t>Deszapezire</w:t>
            </w:r>
          </w:p>
        </w:tc>
      </w:tr>
      <w:tr w:rsidR="00865CAF" w:rsidRPr="002C5233" w:rsidTr="001F517B">
        <w:tc>
          <w:tcPr>
            <w:tcW w:w="817" w:type="dxa"/>
          </w:tcPr>
          <w:p w:rsidR="00865CAF" w:rsidRPr="005C14B8" w:rsidRDefault="00865CAF" w:rsidP="001F517B">
            <w:pPr>
              <w:jc w:val="center"/>
              <w:rPr>
                <w:rFonts w:eastAsia="Gill Sans MT"/>
                <w:color w:val="000000"/>
                <w:sz w:val="24"/>
                <w:szCs w:val="24"/>
                <w:lang w:val="en-US"/>
              </w:rPr>
            </w:pPr>
            <w:r w:rsidRPr="005C14B8">
              <w:rPr>
                <w:rFonts w:eastAsia="Gill Sans MT"/>
                <w:color w:val="000000"/>
                <w:sz w:val="24"/>
                <w:szCs w:val="24"/>
                <w:lang w:val="en-US"/>
              </w:rPr>
              <w:t>2</w:t>
            </w:r>
          </w:p>
        </w:tc>
        <w:tc>
          <w:tcPr>
            <w:tcW w:w="1523" w:type="dxa"/>
          </w:tcPr>
          <w:p w:rsidR="00865CAF" w:rsidRPr="00124D39" w:rsidRDefault="00865CAF" w:rsidP="001F517B">
            <w:pPr>
              <w:rPr>
                <w:rFonts w:eastAsia="Gill Sans MT"/>
                <w:color w:val="000000"/>
                <w:sz w:val="20"/>
                <w:szCs w:val="20"/>
                <w:lang w:val="en-US"/>
              </w:rPr>
            </w:pPr>
            <w:r w:rsidRPr="00124D39">
              <w:rPr>
                <w:rFonts w:eastAsia="Gill Sans MT"/>
                <w:color w:val="000000"/>
                <w:sz w:val="20"/>
                <w:szCs w:val="20"/>
                <w:lang w:val="en-US"/>
              </w:rPr>
              <w:t>101.1.1</w:t>
            </w:r>
          </w:p>
        </w:tc>
        <w:tc>
          <w:tcPr>
            <w:tcW w:w="7124" w:type="dxa"/>
          </w:tcPr>
          <w:p w:rsidR="00982D0D" w:rsidRPr="00881E7F" w:rsidRDefault="00982D0D" w:rsidP="00982D0D">
            <w:pPr>
              <w:spacing w:line="252" w:lineRule="auto"/>
              <w:rPr>
                <w:rFonts w:eastAsia="Calibri"/>
                <w:sz w:val="22"/>
                <w:lang w:val="en-US"/>
              </w:rPr>
            </w:pPr>
            <w:r w:rsidRPr="00881E7F">
              <w:rPr>
                <w:rFonts w:eastAsia="Calibri"/>
                <w:sz w:val="22"/>
                <w:lang w:val="en-US"/>
              </w:rPr>
              <w:t xml:space="preserve">Reparatii asfaltice pe </w:t>
            </w:r>
            <w:r w:rsidRPr="00881E7F">
              <w:rPr>
                <w:rFonts w:eastAsia="Calibri"/>
                <w:b/>
                <w:sz w:val="22"/>
                <w:lang w:val="en-US"/>
              </w:rPr>
              <w:t>DJ 703 H</w:t>
            </w:r>
            <w:r w:rsidRPr="00881E7F">
              <w:rPr>
                <w:rFonts w:eastAsia="Calibri"/>
                <w:sz w:val="22"/>
                <w:lang w:val="en-US"/>
              </w:rPr>
              <w:t xml:space="preserve"> Curtea de Arges – Valea Danului, la poduri, km 0+552; km 0+932</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679  A </w:t>
            </w:r>
            <w:r w:rsidRPr="00881E7F">
              <w:rPr>
                <w:rFonts w:eastAsia="Calibri"/>
                <w:color w:val="000000"/>
                <w:sz w:val="22"/>
                <w:lang w:val="en-US"/>
              </w:rPr>
              <w:t xml:space="preserve">Barla – Caldararu, km 12+825-14+750 (casete p. sparta) </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740 </w:t>
            </w:r>
            <w:r w:rsidRPr="00881E7F">
              <w:rPr>
                <w:rFonts w:eastAsia="Calibri"/>
                <w:color w:val="000000"/>
                <w:sz w:val="22"/>
                <w:lang w:val="en-US"/>
              </w:rPr>
              <w:t xml:space="preserve">Maracineni – Micesti,  km 4+250-4+450 si pod  km 8+432 </w:t>
            </w:r>
            <w:r w:rsidRPr="00881E7F">
              <w:rPr>
                <w:rFonts w:eastAsia="Calibri"/>
                <w:b/>
                <w:color w:val="000000"/>
                <w:sz w:val="22"/>
                <w:lang w:val="en-US"/>
              </w:rPr>
              <w:t xml:space="preserve">DJ 731 D </w:t>
            </w:r>
            <w:r w:rsidRPr="00881E7F">
              <w:rPr>
                <w:rFonts w:eastAsia="Calibri"/>
                <w:color w:val="000000"/>
                <w:sz w:val="22"/>
                <w:lang w:val="en-US"/>
              </w:rPr>
              <w:t>Micesti – Darmanesti, km 0+000-0+200</w:t>
            </w:r>
          </w:p>
          <w:p w:rsidR="00982D0D" w:rsidRPr="00881E7F" w:rsidRDefault="00982D0D" w:rsidP="00982D0D">
            <w:pPr>
              <w:spacing w:line="252" w:lineRule="auto"/>
              <w:rPr>
                <w:rFonts w:eastAsia="Calibri"/>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703 K </w:t>
            </w:r>
            <w:r w:rsidRPr="00881E7F">
              <w:rPr>
                <w:rFonts w:eastAsia="Calibri"/>
                <w:color w:val="000000"/>
                <w:sz w:val="22"/>
                <w:lang w:val="en-US"/>
              </w:rPr>
              <w:t>Maracineni – Budeasa,   km 0+000-15+600</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702 G </w:t>
            </w:r>
            <w:r w:rsidRPr="00881E7F">
              <w:rPr>
                <w:rFonts w:eastAsia="Calibri"/>
                <w:color w:val="000000"/>
                <w:sz w:val="22"/>
                <w:lang w:val="en-US"/>
              </w:rPr>
              <w:t>Cateasca – Ratesti,  km 14+375-17+075(p. stanga) – 25 martie – 16 aprilie 2024</w:t>
            </w:r>
          </w:p>
          <w:p w:rsidR="00982D0D" w:rsidRPr="00881E7F" w:rsidRDefault="00982D0D" w:rsidP="00982D0D">
            <w:pPr>
              <w:spacing w:line="252" w:lineRule="auto"/>
              <w:rPr>
                <w:rFonts w:eastAsia="Calibri"/>
                <w:sz w:val="22"/>
                <w:lang w:val="en-US"/>
              </w:rPr>
            </w:pPr>
            <w:r w:rsidRPr="00881E7F">
              <w:rPr>
                <w:rFonts w:eastAsia="Calibri"/>
                <w:sz w:val="22"/>
                <w:lang w:val="en-US"/>
              </w:rPr>
              <w:t xml:space="preserve">Asternere asfalt pe </w:t>
            </w:r>
            <w:r w:rsidRPr="00881E7F">
              <w:rPr>
                <w:rFonts w:eastAsia="Calibri"/>
                <w:b/>
                <w:sz w:val="22"/>
                <w:lang w:val="en-US"/>
              </w:rPr>
              <w:t>DJ 678 A</w:t>
            </w:r>
            <w:r w:rsidRPr="00881E7F">
              <w:rPr>
                <w:rFonts w:eastAsia="Calibri"/>
                <w:sz w:val="22"/>
                <w:lang w:val="en-US"/>
              </w:rPr>
              <w:t xml:space="preserve"> Cepari –Ciofrangen  km 33+700 ( platforma gradinita Ciofrangeni); km 28+196-32+896</w:t>
            </w:r>
          </w:p>
          <w:p w:rsidR="00982D0D" w:rsidRPr="00881E7F" w:rsidRDefault="00982D0D" w:rsidP="00982D0D">
            <w:pPr>
              <w:spacing w:line="252" w:lineRule="auto"/>
              <w:rPr>
                <w:rFonts w:eastAsia="Calibri"/>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DJ 703 A</w:t>
            </w:r>
            <w:r w:rsidRPr="00881E7F">
              <w:rPr>
                <w:rFonts w:eastAsia="Calibri"/>
                <w:color w:val="000000"/>
                <w:sz w:val="22"/>
                <w:lang w:val="en-US"/>
              </w:rPr>
              <w:t xml:space="preserve"> Cotmeana – Poiana Lacului,  km 18+905-23+900</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703 B </w:t>
            </w:r>
            <w:r w:rsidRPr="00881E7F">
              <w:rPr>
                <w:rFonts w:eastAsia="Calibri"/>
                <w:color w:val="000000"/>
                <w:sz w:val="22"/>
                <w:lang w:val="en-US"/>
              </w:rPr>
              <w:t>Lim.  Jud. Olt-Marghia-Padureti, km 44+784-45+584</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679 </w:t>
            </w:r>
            <w:r w:rsidRPr="00881E7F">
              <w:rPr>
                <w:rFonts w:eastAsia="Calibri"/>
                <w:color w:val="000000"/>
                <w:sz w:val="22"/>
                <w:lang w:val="en-US"/>
              </w:rPr>
              <w:t>Lunca Corbului – Barla, km 13+341-14+341</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731 </w:t>
            </w:r>
            <w:r w:rsidRPr="00881E7F">
              <w:rPr>
                <w:rFonts w:eastAsia="Calibri"/>
                <w:color w:val="000000"/>
                <w:sz w:val="22"/>
                <w:lang w:val="en-US"/>
              </w:rPr>
              <w:t>Domnesti-Nucsoara, km 45+060-46+560</w:t>
            </w:r>
          </w:p>
          <w:p w:rsidR="00982D0D"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 xml:space="preserve">DJ 659 </w:t>
            </w:r>
            <w:r w:rsidRPr="00881E7F">
              <w:rPr>
                <w:rFonts w:eastAsia="Calibri"/>
                <w:color w:val="000000"/>
                <w:sz w:val="22"/>
                <w:lang w:val="en-US"/>
              </w:rPr>
              <w:t>Bradu – Suseni, km 0+032-7+963</w:t>
            </w:r>
          </w:p>
          <w:p w:rsidR="002E133E" w:rsidRPr="00881E7F" w:rsidRDefault="00982D0D" w:rsidP="00982D0D">
            <w:pPr>
              <w:spacing w:line="252" w:lineRule="auto"/>
              <w:rPr>
                <w:rFonts w:eastAsia="Calibri"/>
                <w:color w:val="000000"/>
                <w:sz w:val="22"/>
                <w:lang w:val="en-US"/>
              </w:rPr>
            </w:pPr>
            <w:r w:rsidRPr="00881E7F">
              <w:rPr>
                <w:rFonts w:eastAsia="Calibri"/>
                <w:color w:val="000000"/>
                <w:sz w:val="22"/>
                <w:lang w:val="en-US"/>
              </w:rPr>
              <w:t xml:space="preserve">Reparatii asfaltice pe </w:t>
            </w:r>
            <w:r w:rsidRPr="00881E7F">
              <w:rPr>
                <w:rFonts w:eastAsia="Calibri"/>
                <w:b/>
                <w:color w:val="000000"/>
                <w:sz w:val="22"/>
                <w:lang w:val="en-US"/>
              </w:rPr>
              <w:t>DJ 703 L</w:t>
            </w:r>
            <w:r w:rsidRPr="00881E7F">
              <w:rPr>
                <w:rFonts w:eastAsia="Calibri"/>
                <w:color w:val="000000"/>
                <w:sz w:val="22"/>
                <w:lang w:val="en-US"/>
              </w:rPr>
              <w:t xml:space="preserve"> Musatesti – Shitu Robaia,   km 0+000-1+200 </w:t>
            </w:r>
          </w:p>
          <w:p w:rsidR="00982D0D" w:rsidRDefault="00982D0D" w:rsidP="001F517B">
            <w:pPr>
              <w:spacing w:line="252" w:lineRule="auto"/>
              <w:jc w:val="both"/>
              <w:rPr>
                <w:rFonts w:eastAsia="Gill Sans MT"/>
                <w:color w:val="000000"/>
                <w:sz w:val="20"/>
                <w:szCs w:val="20"/>
                <w:lang w:val="en-US"/>
              </w:rPr>
            </w:pPr>
            <w:r w:rsidRPr="00881E7F">
              <w:rPr>
                <w:rFonts w:eastAsia="Calibri"/>
                <w:color w:val="000000"/>
                <w:sz w:val="22"/>
                <w:lang w:val="en-US"/>
              </w:rPr>
              <w:lastRenderedPageBreak/>
              <w:t xml:space="preserve">Reparatii asfaltice pe </w:t>
            </w:r>
            <w:r w:rsidRPr="00881E7F">
              <w:rPr>
                <w:rFonts w:eastAsia="Calibri"/>
                <w:b/>
                <w:color w:val="000000"/>
                <w:sz w:val="22"/>
                <w:lang w:val="en-US"/>
              </w:rPr>
              <w:t>DJ 704 B Calinesti – Rancaciov</w:t>
            </w:r>
            <w:r w:rsidRPr="00881E7F">
              <w:rPr>
                <w:rFonts w:eastAsia="Calibri"/>
                <w:color w:val="000000"/>
                <w:sz w:val="22"/>
                <w:lang w:val="en-US"/>
              </w:rPr>
              <w:t>,  km 0+0</w:t>
            </w:r>
            <w:r>
              <w:rPr>
                <w:rFonts w:eastAsia="Calibri"/>
                <w:color w:val="000000"/>
                <w:sz w:val="22"/>
                <w:lang w:val="en-US"/>
              </w:rPr>
              <w:t xml:space="preserve">00-1+000 </w:t>
            </w:r>
            <w:r w:rsidR="00865CAF" w:rsidRPr="00BB6816">
              <w:rPr>
                <w:rFonts w:eastAsia="Gill Sans MT"/>
                <w:color w:val="000000"/>
                <w:sz w:val="20"/>
                <w:szCs w:val="20"/>
                <w:lang w:val="en-US"/>
              </w:rPr>
              <w:t xml:space="preserve">Reparatii asfaltice pe </w:t>
            </w:r>
            <w:r w:rsidR="00865CAF" w:rsidRPr="00BB6816">
              <w:rPr>
                <w:rFonts w:eastAsia="Gill Sans MT"/>
                <w:b/>
                <w:color w:val="000000"/>
                <w:sz w:val="20"/>
                <w:szCs w:val="20"/>
                <w:lang w:val="en-US"/>
              </w:rPr>
              <w:t>DJ 679 A  Caldararu - Raca</w:t>
            </w:r>
            <w:r w:rsidR="00865CAF" w:rsidRPr="00BB6816">
              <w:rPr>
                <w:rFonts w:eastAsia="Gill Sans MT"/>
                <w:color w:val="000000"/>
                <w:sz w:val="20"/>
                <w:szCs w:val="20"/>
                <w:lang w:val="en-US"/>
              </w:rPr>
              <w:t xml:space="preserve">,  km 12+825-14+750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679 A </w:t>
            </w:r>
            <w:r w:rsidRPr="00BB6816">
              <w:rPr>
                <w:rFonts w:eastAsia="Gill Sans MT"/>
                <w:color w:val="000000"/>
                <w:sz w:val="20"/>
                <w:szCs w:val="20"/>
                <w:lang w:val="en-US"/>
              </w:rPr>
              <w:t xml:space="preserve">Raca – Popesti, km 21+139-23+039 (casete piatra sparta)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703 L </w:t>
            </w:r>
            <w:r w:rsidRPr="00BB6816">
              <w:rPr>
                <w:rFonts w:eastAsia="Gill Sans MT"/>
                <w:color w:val="000000"/>
                <w:sz w:val="20"/>
                <w:szCs w:val="20"/>
                <w:lang w:val="en-US"/>
              </w:rPr>
              <w:t xml:space="preserve">Musatesti – Schitu Robaia, km 1+200-3+475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703 E </w:t>
            </w:r>
            <w:r w:rsidRPr="00BB6816">
              <w:rPr>
                <w:rFonts w:eastAsia="Gill Sans MT"/>
                <w:color w:val="000000"/>
                <w:sz w:val="20"/>
                <w:szCs w:val="20"/>
                <w:lang w:val="en-US"/>
              </w:rPr>
              <w:t>Pitesti – Babana – Cocu, km 2+237-3+030 ; km 3+030-4+650; km 4+650-6+387</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DJ 703 E</w:t>
            </w:r>
            <w:r w:rsidRPr="00BB6816">
              <w:rPr>
                <w:rFonts w:eastAsia="Gill Sans MT"/>
                <w:color w:val="000000"/>
                <w:sz w:val="20"/>
                <w:szCs w:val="20"/>
                <w:lang w:val="en-US"/>
              </w:rPr>
              <w:t xml:space="preserve"> Pitesti – Babana – Cocu,  km 6+387-8+500; km 8+500 – 9+530</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703 I </w:t>
            </w:r>
            <w:r w:rsidRPr="00BB6816">
              <w:rPr>
                <w:rFonts w:eastAsia="Gill Sans MT"/>
                <w:color w:val="000000"/>
                <w:sz w:val="20"/>
                <w:szCs w:val="20"/>
                <w:lang w:val="en-US"/>
              </w:rPr>
              <w:t>Malureni</w:t>
            </w:r>
            <w:r w:rsidRPr="00BB6816">
              <w:rPr>
                <w:rFonts w:eastAsia="Gill Sans MT"/>
                <w:b/>
                <w:color w:val="000000"/>
                <w:sz w:val="20"/>
                <w:szCs w:val="20"/>
                <w:lang w:val="en-US"/>
              </w:rPr>
              <w:t xml:space="preserve"> - </w:t>
            </w:r>
            <w:r w:rsidRPr="00BB6816">
              <w:rPr>
                <w:rFonts w:eastAsia="Gill Sans MT"/>
                <w:color w:val="000000"/>
                <w:sz w:val="20"/>
                <w:szCs w:val="20"/>
                <w:lang w:val="en-US"/>
              </w:rPr>
              <w:t>Musatest, km 1+500-6+900 ; km 6+900 -12+900; km 12+900 -16+400; km 16+400 –18+900; km 18+900-20+500</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731 </w:t>
            </w:r>
            <w:r w:rsidRPr="00BB6816">
              <w:rPr>
                <w:rFonts w:eastAsia="Gill Sans MT"/>
                <w:color w:val="000000"/>
                <w:sz w:val="20"/>
                <w:szCs w:val="20"/>
                <w:lang w:val="en-US"/>
              </w:rPr>
              <w:t xml:space="preserve">Domnesti – Nucsoara,  km 12+150-27+150;  km 36+050-35+150;  km  39+900- 37+950;  km 37+950-36+050 km 41+160+39+900;  km 45+060+41+160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737 </w:t>
            </w:r>
            <w:r w:rsidRPr="00BB6816">
              <w:rPr>
                <w:rFonts w:eastAsia="Gill Sans MT"/>
                <w:color w:val="000000"/>
                <w:sz w:val="20"/>
                <w:szCs w:val="20"/>
                <w:lang w:val="en-US"/>
              </w:rPr>
              <w:t>Campulung – Matau, km 3+034-9+111</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cu decapare manuala pe </w:t>
            </w:r>
            <w:r w:rsidRPr="00BB6816">
              <w:rPr>
                <w:rFonts w:eastAsia="Gill Sans MT"/>
                <w:b/>
                <w:color w:val="000000"/>
                <w:sz w:val="20"/>
                <w:szCs w:val="20"/>
                <w:lang w:val="en-US"/>
              </w:rPr>
              <w:t>DJ 703 K</w:t>
            </w:r>
            <w:r w:rsidRPr="00BB6816">
              <w:rPr>
                <w:rFonts w:eastAsia="Gill Sans MT"/>
                <w:color w:val="000000"/>
                <w:sz w:val="20"/>
                <w:szCs w:val="20"/>
                <w:lang w:val="en-US"/>
              </w:rPr>
              <w:t xml:space="preserve"> Maracineni – Budeasa, km 0+000-15+600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DJ 732 A</w:t>
            </w:r>
            <w:r w:rsidRPr="00BB6816">
              <w:rPr>
                <w:rFonts w:eastAsia="Gill Sans MT"/>
                <w:color w:val="000000"/>
                <w:sz w:val="20"/>
                <w:szCs w:val="20"/>
                <w:lang w:val="en-US"/>
              </w:rPr>
              <w:t xml:space="preserve"> Titesti - Balilesti, km 0+000-6+796 si </w:t>
            </w:r>
            <w:r w:rsidRPr="00BB6816">
              <w:rPr>
                <w:rFonts w:eastAsia="Gill Sans MT"/>
                <w:b/>
                <w:color w:val="000000"/>
                <w:sz w:val="20"/>
                <w:szCs w:val="20"/>
                <w:lang w:val="en-US"/>
              </w:rPr>
              <w:t>DJ 732</w:t>
            </w:r>
            <w:r w:rsidRPr="00BB6816">
              <w:rPr>
                <w:rFonts w:eastAsia="Gill Sans MT"/>
                <w:color w:val="000000"/>
                <w:sz w:val="20"/>
                <w:szCs w:val="20"/>
                <w:lang w:val="en-US"/>
              </w:rPr>
              <w:t xml:space="preserve"> Balilesti - Vladesti, km 0+000-16+500</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679 E </w:t>
            </w:r>
            <w:r w:rsidRPr="00BB6816">
              <w:rPr>
                <w:rFonts w:eastAsia="Gill Sans MT"/>
                <w:color w:val="000000"/>
                <w:sz w:val="20"/>
                <w:szCs w:val="20"/>
                <w:lang w:val="en-US"/>
              </w:rPr>
              <w:t xml:space="preserve">Bucov – Raca, km 0+000-2+590 (aprilie+mai 2024 – casete +piatra sparta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725 </w:t>
            </w:r>
            <w:r w:rsidRPr="00BB6816">
              <w:rPr>
                <w:rFonts w:eastAsia="Gill Sans MT"/>
                <w:color w:val="000000"/>
                <w:sz w:val="20"/>
                <w:szCs w:val="20"/>
                <w:lang w:val="en-US"/>
              </w:rPr>
              <w:t xml:space="preserve">Stoenesti  - Dragoslavele, km 1+800-10+385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pe </w:t>
            </w:r>
            <w:r w:rsidRPr="00BB6816">
              <w:rPr>
                <w:rFonts w:eastAsia="Gill Sans MT"/>
                <w:b/>
                <w:color w:val="000000"/>
                <w:sz w:val="20"/>
                <w:szCs w:val="20"/>
                <w:lang w:val="en-US"/>
              </w:rPr>
              <w:t xml:space="preserve">DJ 732 C </w:t>
            </w:r>
            <w:r w:rsidRPr="00BB6816">
              <w:rPr>
                <w:rFonts w:eastAsia="Gill Sans MT"/>
                <w:color w:val="000000"/>
                <w:sz w:val="20"/>
                <w:szCs w:val="20"/>
                <w:lang w:val="en-US"/>
              </w:rPr>
              <w:t xml:space="preserve">Campulung – Bughea de  Jos, km 2+286-3+000 </w:t>
            </w:r>
          </w:p>
          <w:p w:rsidR="00865CAF" w:rsidRPr="00BB6816" w:rsidRDefault="00865CAF" w:rsidP="001F517B">
            <w:pPr>
              <w:spacing w:line="252" w:lineRule="auto"/>
              <w:jc w:val="both"/>
              <w:rPr>
                <w:rFonts w:eastAsia="Gill Sans MT"/>
                <w:color w:val="000000"/>
                <w:sz w:val="20"/>
                <w:szCs w:val="20"/>
                <w:lang w:val="en-US"/>
              </w:rPr>
            </w:pPr>
            <w:r w:rsidRPr="00BB6816">
              <w:rPr>
                <w:rFonts w:eastAsia="Gill Sans MT"/>
                <w:color w:val="000000"/>
                <w:sz w:val="20"/>
                <w:szCs w:val="20"/>
                <w:lang w:val="en-US"/>
              </w:rPr>
              <w:t xml:space="preserve">Reparatii asfaltice manuale pe  </w:t>
            </w:r>
            <w:r w:rsidRPr="00BB6816">
              <w:rPr>
                <w:rFonts w:eastAsia="Gill Sans MT"/>
                <w:b/>
                <w:color w:val="000000"/>
                <w:sz w:val="20"/>
                <w:szCs w:val="20"/>
                <w:lang w:val="en-US"/>
              </w:rPr>
              <w:t xml:space="preserve">DJ 731 B </w:t>
            </w:r>
            <w:r w:rsidRPr="00BB6816">
              <w:rPr>
                <w:rFonts w:eastAsia="Gill Sans MT"/>
                <w:color w:val="000000"/>
                <w:sz w:val="20"/>
                <w:szCs w:val="20"/>
                <w:lang w:val="en-US"/>
              </w:rPr>
              <w:t>Babana – Cocu- Poiana Lacului,  km 0+000-1+664</w:t>
            </w:r>
          </w:p>
          <w:p w:rsidR="00865CAF" w:rsidRPr="00BB6816" w:rsidRDefault="00865CAF" w:rsidP="001F517B">
            <w:pPr>
              <w:rPr>
                <w:rFonts w:eastAsia="Gill Sans MT"/>
                <w:b/>
                <w:color w:val="000000"/>
                <w:sz w:val="20"/>
                <w:szCs w:val="20"/>
                <w:lang w:val="en-US"/>
              </w:rPr>
            </w:pPr>
          </w:p>
        </w:tc>
      </w:tr>
      <w:tr w:rsidR="00865CAF" w:rsidRPr="002C5233" w:rsidTr="001F517B">
        <w:tc>
          <w:tcPr>
            <w:tcW w:w="817" w:type="dxa"/>
          </w:tcPr>
          <w:p w:rsidR="00865CAF" w:rsidRPr="005C14B8" w:rsidRDefault="00865CAF" w:rsidP="001F517B">
            <w:pPr>
              <w:jc w:val="center"/>
              <w:rPr>
                <w:rFonts w:eastAsia="Gill Sans MT"/>
                <w:color w:val="000000"/>
                <w:sz w:val="24"/>
                <w:szCs w:val="24"/>
                <w:lang w:val="en-US"/>
              </w:rPr>
            </w:pPr>
            <w:r>
              <w:rPr>
                <w:rFonts w:eastAsia="Gill Sans MT"/>
                <w:color w:val="000000"/>
                <w:sz w:val="24"/>
                <w:szCs w:val="24"/>
                <w:lang w:val="en-US"/>
              </w:rPr>
              <w:lastRenderedPageBreak/>
              <w:t>3</w:t>
            </w:r>
          </w:p>
        </w:tc>
        <w:tc>
          <w:tcPr>
            <w:tcW w:w="1523" w:type="dxa"/>
          </w:tcPr>
          <w:p w:rsidR="00865CAF" w:rsidRPr="00124D39" w:rsidRDefault="00865CAF" w:rsidP="001F517B">
            <w:pPr>
              <w:rPr>
                <w:rFonts w:eastAsia="Gill Sans MT"/>
                <w:color w:val="000000"/>
                <w:sz w:val="20"/>
                <w:szCs w:val="20"/>
                <w:lang w:val="en-US"/>
              </w:rPr>
            </w:pPr>
            <w:r w:rsidRPr="00124D39">
              <w:rPr>
                <w:rFonts w:eastAsia="Gill Sans MT"/>
                <w:color w:val="000000"/>
                <w:sz w:val="20"/>
                <w:szCs w:val="20"/>
                <w:lang w:val="en-US"/>
              </w:rPr>
              <w:t>101.1.5</w:t>
            </w:r>
          </w:p>
        </w:tc>
        <w:tc>
          <w:tcPr>
            <w:tcW w:w="7124" w:type="dxa"/>
          </w:tcPr>
          <w:p w:rsidR="002D3F1D" w:rsidRPr="00881E7F" w:rsidRDefault="002D3F1D" w:rsidP="002D3F1D">
            <w:pPr>
              <w:spacing w:line="252" w:lineRule="auto"/>
              <w:rPr>
                <w:rFonts w:eastAsia="Calibri"/>
                <w:sz w:val="22"/>
                <w:lang w:val="en-US"/>
              </w:rPr>
            </w:pPr>
            <w:r w:rsidRPr="00881E7F">
              <w:rPr>
                <w:rFonts w:eastAsia="Calibri"/>
                <w:color w:val="000000"/>
                <w:sz w:val="22"/>
                <w:lang w:val="en-US"/>
              </w:rPr>
              <w:t xml:space="preserve">Intretinere platforma drum prin reprofilare pe </w:t>
            </w:r>
            <w:r w:rsidRPr="00881E7F">
              <w:rPr>
                <w:rFonts w:eastAsia="Calibri"/>
                <w:b/>
                <w:color w:val="000000"/>
                <w:sz w:val="22"/>
                <w:lang w:val="en-US"/>
              </w:rPr>
              <w:t xml:space="preserve">DJ 679 C  </w:t>
            </w:r>
            <w:r w:rsidRPr="00881E7F">
              <w:rPr>
                <w:rFonts w:eastAsia="Calibri"/>
                <w:color w:val="000000"/>
                <w:sz w:val="22"/>
                <w:lang w:val="en-US"/>
              </w:rPr>
              <w:t>Izvoru –Mozaceni,  12+550-22+215</w:t>
            </w:r>
            <w:r w:rsidRPr="00881E7F">
              <w:rPr>
                <w:rFonts w:eastAsia="Calibri"/>
                <w:b/>
                <w:color w:val="000000"/>
                <w:sz w:val="22"/>
                <w:lang w:val="en-US"/>
              </w:rPr>
              <w:t xml:space="preserve"> </w:t>
            </w:r>
          </w:p>
          <w:p w:rsidR="002D3F1D" w:rsidRPr="00881E7F" w:rsidRDefault="002D3F1D" w:rsidP="002D3F1D">
            <w:pPr>
              <w:spacing w:line="252" w:lineRule="auto"/>
              <w:rPr>
                <w:rFonts w:eastAsia="Calibri"/>
                <w:sz w:val="22"/>
                <w:lang w:val="en-US"/>
              </w:rPr>
            </w:pPr>
            <w:r w:rsidRPr="00881E7F">
              <w:rPr>
                <w:rFonts w:eastAsia="Calibri"/>
                <w:color w:val="000000"/>
                <w:sz w:val="22"/>
                <w:lang w:val="en-US"/>
              </w:rPr>
              <w:t xml:space="preserve">Intretinere platforma drum prin reprofilare pe </w:t>
            </w:r>
            <w:r w:rsidRPr="00881E7F">
              <w:rPr>
                <w:rFonts w:eastAsia="Calibri"/>
                <w:b/>
                <w:color w:val="000000"/>
                <w:sz w:val="22"/>
                <w:lang w:val="en-US"/>
              </w:rPr>
              <w:t xml:space="preserve">DJ 731 B </w:t>
            </w:r>
            <w:r w:rsidRPr="00881E7F">
              <w:rPr>
                <w:rFonts w:eastAsia="Calibri"/>
                <w:color w:val="000000"/>
                <w:sz w:val="22"/>
                <w:lang w:val="en-US"/>
              </w:rPr>
              <w:t xml:space="preserve">Babana – Cocu, km </w:t>
            </w:r>
            <w:r w:rsidRPr="00881E7F">
              <w:rPr>
                <w:rFonts w:eastAsia="Calibri"/>
                <w:sz w:val="22"/>
                <w:lang w:val="en-US"/>
              </w:rPr>
              <w:t xml:space="preserve">1+700-3+928; </w:t>
            </w:r>
            <w:r w:rsidRPr="00881E7F">
              <w:rPr>
                <w:rFonts w:eastAsia="Calibri"/>
                <w:color w:val="000000"/>
                <w:sz w:val="22"/>
                <w:lang w:val="en-US"/>
              </w:rPr>
              <w:t>11+036-18+136</w:t>
            </w:r>
          </w:p>
          <w:p w:rsidR="002D3F1D" w:rsidRPr="00881E7F" w:rsidRDefault="002D3F1D" w:rsidP="002D3F1D">
            <w:pPr>
              <w:spacing w:line="252" w:lineRule="auto"/>
              <w:rPr>
                <w:rFonts w:eastAsia="Calibri"/>
                <w:sz w:val="22"/>
                <w:lang w:val="en-US"/>
              </w:rPr>
            </w:pPr>
            <w:r w:rsidRPr="00881E7F">
              <w:rPr>
                <w:rFonts w:eastAsia="Calibri"/>
                <w:color w:val="000000"/>
                <w:sz w:val="22"/>
                <w:lang w:val="en-US"/>
              </w:rPr>
              <w:t xml:space="preserve">Intretinere platforma drum prin reprofilare pe </w:t>
            </w:r>
            <w:r w:rsidRPr="00881E7F">
              <w:rPr>
                <w:rFonts w:eastAsia="Calibri"/>
                <w:b/>
                <w:color w:val="000000"/>
                <w:sz w:val="22"/>
                <w:lang w:val="en-US"/>
              </w:rPr>
              <w:t xml:space="preserve">DJ 731 C </w:t>
            </w:r>
            <w:r w:rsidRPr="00881E7F">
              <w:rPr>
                <w:rFonts w:eastAsia="Calibri"/>
                <w:color w:val="000000"/>
                <w:sz w:val="22"/>
                <w:lang w:val="en-US"/>
              </w:rPr>
              <w:t>Vedea – Cocu, km 7+154-11+054</w:t>
            </w:r>
          </w:p>
          <w:p w:rsidR="002D3F1D" w:rsidRPr="00881E7F" w:rsidRDefault="002D3F1D" w:rsidP="002D3F1D">
            <w:pPr>
              <w:spacing w:line="252" w:lineRule="auto"/>
              <w:rPr>
                <w:rFonts w:eastAsia="Calibri"/>
                <w:color w:val="000000"/>
                <w:sz w:val="22"/>
                <w:lang w:val="en-US"/>
              </w:rPr>
            </w:pPr>
            <w:r w:rsidRPr="00881E7F">
              <w:rPr>
                <w:rFonts w:eastAsia="Calibri"/>
                <w:color w:val="000000"/>
                <w:sz w:val="22"/>
                <w:lang w:val="en-US"/>
              </w:rPr>
              <w:t xml:space="preserve">Intretinere platforma drum prin reprofilare pe </w:t>
            </w:r>
            <w:r w:rsidRPr="00881E7F">
              <w:rPr>
                <w:rFonts w:eastAsia="Calibri"/>
                <w:b/>
                <w:color w:val="000000"/>
                <w:sz w:val="22"/>
                <w:lang w:val="en-US"/>
              </w:rPr>
              <w:t xml:space="preserve">DJ 703 E </w:t>
            </w:r>
            <w:r w:rsidRPr="00881E7F">
              <w:rPr>
                <w:rFonts w:eastAsia="Calibri"/>
                <w:color w:val="000000"/>
                <w:sz w:val="22"/>
                <w:lang w:val="en-US"/>
              </w:rPr>
              <w:t>Babana – Cocu, km 23+300-27+150</w:t>
            </w:r>
          </w:p>
          <w:p w:rsidR="002D3F1D" w:rsidRPr="00881E7F" w:rsidRDefault="002D3F1D" w:rsidP="002D3F1D">
            <w:pPr>
              <w:spacing w:line="252" w:lineRule="auto"/>
              <w:rPr>
                <w:rFonts w:eastAsia="Calibri"/>
                <w:sz w:val="22"/>
                <w:lang w:val="en-US"/>
              </w:rPr>
            </w:pPr>
            <w:r w:rsidRPr="00881E7F">
              <w:rPr>
                <w:rFonts w:eastAsia="Calibri"/>
                <w:color w:val="000000"/>
                <w:sz w:val="22"/>
                <w:lang w:val="en-US"/>
              </w:rPr>
              <w:t xml:space="preserve">Intretinere platforma drum prin reprofilare pe </w:t>
            </w:r>
            <w:r w:rsidRPr="00881E7F">
              <w:rPr>
                <w:rFonts w:eastAsia="Calibri"/>
                <w:b/>
                <w:color w:val="000000"/>
                <w:sz w:val="22"/>
                <w:lang w:val="en-US"/>
              </w:rPr>
              <w:t xml:space="preserve">DJ 703 B </w:t>
            </w:r>
            <w:r w:rsidRPr="00881E7F">
              <w:rPr>
                <w:rFonts w:eastAsia="Calibri"/>
                <w:color w:val="000000"/>
                <w:sz w:val="22"/>
                <w:lang w:val="en-US"/>
              </w:rPr>
              <w:t>Moraresti – Uda, km 1+745-17+753</w:t>
            </w:r>
          </w:p>
          <w:p w:rsidR="002D3F1D" w:rsidRPr="00881E7F" w:rsidRDefault="002D3F1D" w:rsidP="002D3F1D">
            <w:pPr>
              <w:spacing w:line="252" w:lineRule="auto"/>
              <w:rPr>
                <w:rFonts w:eastAsia="Calibri"/>
                <w:sz w:val="22"/>
                <w:lang w:val="en-US"/>
              </w:rPr>
            </w:pPr>
            <w:r w:rsidRPr="00881E7F">
              <w:rPr>
                <w:rFonts w:eastAsia="Calibri"/>
                <w:sz w:val="22"/>
                <w:lang w:val="en-US"/>
              </w:rPr>
              <w:t xml:space="preserve">Intretinere platforma drum prin reprofilare pe </w:t>
            </w:r>
            <w:r w:rsidRPr="00881E7F">
              <w:rPr>
                <w:rFonts w:eastAsia="Calibri"/>
                <w:b/>
                <w:sz w:val="22"/>
                <w:lang w:val="en-US"/>
              </w:rPr>
              <w:t>DJ 679 D</w:t>
            </w:r>
            <w:r w:rsidRPr="00881E7F">
              <w:rPr>
                <w:rFonts w:eastAsia="Calibri"/>
                <w:sz w:val="22"/>
                <w:lang w:val="en-US"/>
              </w:rPr>
              <w:t xml:space="preserve"> Recea – Negrasi, km 20+590-32+090; km 35+655-37+734; </w:t>
            </w:r>
          </w:p>
          <w:p w:rsidR="002D3F1D" w:rsidRPr="00881E7F" w:rsidRDefault="002D3F1D" w:rsidP="002D3F1D">
            <w:pPr>
              <w:spacing w:line="252" w:lineRule="auto"/>
              <w:rPr>
                <w:rFonts w:eastAsia="Calibri"/>
                <w:color w:val="000000"/>
                <w:sz w:val="22"/>
                <w:lang w:val="en-US"/>
              </w:rPr>
            </w:pPr>
            <w:r w:rsidRPr="00881E7F">
              <w:rPr>
                <w:rFonts w:eastAsia="Calibri"/>
                <w:color w:val="000000"/>
                <w:sz w:val="22"/>
                <w:lang w:val="en-US"/>
              </w:rPr>
              <w:lastRenderedPageBreak/>
              <w:t xml:space="preserve">Reprofilarea partii carosabile cu adaos de material (balast) pe </w:t>
            </w:r>
            <w:r w:rsidRPr="00881E7F">
              <w:rPr>
                <w:rFonts w:eastAsia="Calibri"/>
                <w:b/>
                <w:color w:val="000000"/>
                <w:sz w:val="22"/>
                <w:lang w:val="en-US"/>
              </w:rPr>
              <w:t>DJ 740</w:t>
            </w:r>
            <w:r w:rsidRPr="00881E7F">
              <w:rPr>
                <w:rFonts w:eastAsia="Calibri"/>
                <w:color w:val="000000"/>
                <w:sz w:val="22"/>
                <w:lang w:val="en-US"/>
              </w:rPr>
              <w:t xml:space="preserve"> Micesti – Malureni, km 12+123+13+123</w:t>
            </w:r>
          </w:p>
          <w:p w:rsidR="002D3F1D" w:rsidRPr="00881E7F" w:rsidRDefault="002D3F1D" w:rsidP="002D3F1D">
            <w:pPr>
              <w:spacing w:line="252" w:lineRule="auto"/>
              <w:rPr>
                <w:rFonts w:eastAsia="Calibri"/>
                <w:color w:val="000000"/>
                <w:sz w:val="22"/>
                <w:lang w:val="en-US"/>
              </w:rPr>
            </w:pPr>
            <w:r w:rsidRPr="00881E7F">
              <w:rPr>
                <w:rFonts w:eastAsia="Calibri"/>
                <w:color w:val="000000"/>
                <w:sz w:val="22"/>
                <w:lang w:val="en-US"/>
              </w:rPr>
              <w:t xml:space="preserve">Reprofilare  drum pe </w:t>
            </w:r>
            <w:r w:rsidRPr="00881E7F">
              <w:rPr>
                <w:rFonts w:eastAsia="Calibri"/>
                <w:b/>
                <w:color w:val="000000"/>
                <w:sz w:val="22"/>
                <w:lang w:val="en-US"/>
              </w:rPr>
              <w:t>DJ 679 D</w:t>
            </w:r>
            <w:r w:rsidRPr="00881E7F">
              <w:rPr>
                <w:rFonts w:eastAsia="Calibri"/>
                <w:color w:val="000000"/>
                <w:sz w:val="22"/>
                <w:lang w:val="en-US"/>
              </w:rPr>
              <w:t xml:space="preserve"> Ungheni – Negrasi,    km 14+940-20+590</w:t>
            </w:r>
          </w:p>
          <w:p w:rsidR="002D3F1D" w:rsidRPr="00881E7F" w:rsidRDefault="002D3F1D" w:rsidP="002D3F1D">
            <w:pPr>
              <w:spacing w:line="252" w:lineRule="auto"/>
              <w:rPr>
                <w:rFonts w:eastAsia="Calibri"/>
                <w:color w:val="000000"/>
                <w:sz w:val="22"/>
                <w:lang w:val="en-US"/>
              </w:rPr>
            </w:pPr>
            <w:r w:rsidRPr="00881E7F">
              <w:rPr>
                <w:rFonts w:eastAsia="Calibri"/>
                <w:color w:val="000000"/>
                <w:sz w:val="22"/>
                <w:lang w:val="en-US"/>
              </w:rPr>
              <w:t xml:space="preserve">Reprofilare pe </w:t>
            </w:r>
            <w:r w:rsidRPr="00881E7F">
              <w:rPr>
                <w:rFonts w:eastAsia="Calibri"/>
                <w:b/>
                <w:color w:val="000000"/>
                <w:sz w:val="22"/>
                <w:lang w:val="en-US"/>
              </w:rPr>
              <w:t xml:space="preserve">DJ 679 A </w:t>
            </w:r>
            <w:r w:rsidRPr="00881E7F">
              <w:rPr>
                <w:rFonts w:eastAsia="Calibri"/>
                <w:color w:val="000000"/>
                <w:sz w:val="22"/>
                <w:lang w:val="en-US"/>
              </w:rPr>
              <w:t>Caldararu – Raca, km 14+750-20+625</w:t>
            </w:r>
          </w:p>
          <w:p w:rsidR="002D3F1D" w:rsidRPr="002D3F1D" w:rsidRDefault="002D3F1D" w:rsidP="002D3F1D">
            <w:pPr>
              <w:spacing w:line="252" w:lineRule="auto"/>
              <w:rPr>
                <w:rFonts w:eastAsia="Calibri"/>
                <w:color w:val="000000"/>
                <w:sz w:val="22"/>
                <w:lang w:val="en-US"/>
              </w:rPr>
            </w:pPr>
            <w:r w:rsidRPr="00881E7F">
              <w:rPr>
                <w:rFonts w:eastAsia="Calibri"/>
                <w:color w:val="000000"/>
                <w:sz w:val="22"/>
                <w:lang w:val="en-US"/>
              </w:rPr>
              <w:t xml:space="preserve">Intretinere drum prin reprofilare pe </w:t>
            </w:r>
            <w:r w:rsidRPr="00881E7F">
              <w:rPr>
                <w:rFonts w:eastAsia="Calibri"/>
                <w:b/>
                <w:color w:val="000000"/>
                <w:sz w:val="22"/>
                <w:lang w:val="en-US"/>
              </w:rPr>
              <w:t>DJ 679 E</w:t>
            </w:r>
            <w:r w:rsidRPr="00881E7F">
              <w:rPr>
                <w:rFonts w:eastAsia="Calibri"/>
                <w:color w:val="000000"/>
                <w:sz w:val="22"/>
                <w:lang w:val="en-US"/>
              </w:rPr>
              <w:t xml:space="preserve"> Raca – Lim.  Jud. Teleorman,    km 2+590-5+240</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platforma drum prin reprofilare  pe </w:t>
            </w:r>
            <w:r w:rsidRPr="00BB6816">
              <w:rPr>
                <w:rFonts w:eastAsia="Gill Sans MT"/>
                <w:b/>
                <w:color w:val="000000"/>
                <w:sz w:val="20"/>
                <w:szCs w:val="20"/>
                <w:lang w:val="en-US"/>
              </w:rPr>
              <w:t>DJ 679 D</w:t>
            </w:r>
            <w:r w:rsidRPr="00BB6816">
              <w:rPr>
                <w:rFonts w:eastAsia="Gill Sans MT"/>
                <w:color w:val="000000"/>
                <w:sz w:val="20"/>
                <w:szCs w:val="20"/>
                <w:lang w:val="en-US"/>
              </w:rPr>
              <w:t xml:space="preserve"> Barla - Ungheni, km 0+000-8+403</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platforma drum prin reprofilare pe </w:t>
            </w:r>
            <w:r w:rsidRPr="00BB6816">
              <w:rPr>
                <w:rFonts w:eastAsia="Gill Sans MT"/>
                <w:b/>
                <w:color w:val="000000"/>
                <w:sz w:val="20"/>
                <w:szCs w:val="20"/>
                <w:lang w:val="en-US"/>
              </w:rPr>
              <w:t>DJ 703 G</w:t>
            </w:r>
            <w:r w:rsidRPr="00BB6816">
              <w:rPr>
                <w:rFonts w:eastAsia="Gill Sans MT"/>
                <w:color w:val="000000"/>
                <w:sz w:val="20"/>
                <w:szCs w:val="20"/>
                <w:lang w:val="en-US"/>
              </w:rPr>
              <w:t xml:space="preserve"> Lim. Jud. Valcea – Ianculesti – Suici, km 14+003-17+214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drum </w:t>
            </w:r>
            <w:proofErr w:type="gramStart"/>
            <w:r w:rsidRPr="00BB6816">
              <w:rPr>
                <w:rFonts w:eastAsia="Gill Sans MT"/>
                <w:color w:val="000000"/>
                <w:sz w:val="20"/>
                <w:szCs w:val="20"/>
                <w:lang w:val="en-US"/>
              </w:rPr>
              <w:t>prin  reprofilare</w:t>
            </w:r>
            <w:proofErr w:type="gramEnd"/>
            <w:r w:rsidRPr="00BB6816">
              <w:rPr>
                <w:rFonts w:eastAsia="Gill Sans MT"/>
                <w:color w:val="000000"/>
                <w:sz w:val="20"/>
                <w:szCs w:val="20"/>
                <w:lang w:val="en-US"/>
              </w:rPr>
              <w:t xml:space="preserve"> pe </w:t>
            </w:r>
            <w:r w:rsidRPr="00BB6816">
              <w:rPr>
                <w:rFonts w:eastAsia="Gill Sans MT"/>
                <w:b/>
                <w:color w:val="000000"/>
                <w:sz w:val="20"/>
                <w:szCs w:val="20"/>
                <w:lang w:val="en-US"/>
              </w:rPr>
              <w:t xml:space="preserve">DJ 703 H </w:t>
            </w:r>
            <w:r w:rsidRPr="00BB6816">
              <w:rPr>
                <w:rFonts w:eastAsia="Gill Sans MT"/>
                <w:color w:val="000000"/>
                <w:sz w:val="20"/>
                <w:szCs w:val="20"/>
                <w:lang w:val="en-US"/>
              </w:rPr>
              <w:t xml:space="preserve">Salatrucu – Lim. Jud. Valcea, km 25+188-29+872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Reprofilare pe </w:t>
            </w:r>
            <w:r w:rsidRPr="00BB6816">
              <w:rPr>
                <w:rFonts w:eastAsia="Gill Sans MT"/>
                <w:b/>
                <w:color w:val="000000"/>
                <w:sz w:val="20"/>
                <w:szCs w:val="20"/>
                <w:lang w:val="en-US"/>
              </w:rPr>
              <w:t>DJ 704 D</w:t>
            </w:r>
            <w:r w:rsidRPr="00BB6816">
              <w:rPr>
                <w:rFonts w:eastAsia="Gill Sans MT"/>
                <w:color w:val="000000"/>
                <w:sz w:val="20"/>
                <w:szCs w:val="20"/>
                <w:lang w:val="en-US"/>
              </w:rPr>
              <w:t xml:space="preserve"> Prislop – Lupueni, km 0+000-2+358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Reprofilare pe </w:t>
            </w:r>
            <w:r w:rsidRPr="00BB6816">
              <w:rPr>
                <w:rFonts w:eastAsia="Gill Sans MT"/>
                <w:b/>
                <w:color w:val="000000"/>
                <w:sz w:val="20"/>
                <w:szCs w:val="20"/>
                <w:lang w:val="en-US"/>
              </w:rPr>
              <w:t>DJ 703 F</w:t>
            </w:r>
            <w:r w:rsidRPr="00BB6816">
              <w:rPr>
                <w:rFonts w:eastAsia="Gill Sans MT"/>
                <w:color w:val="000000"/>
                <w:sz w:val="20"/>
                <w:szCs w:val="20"/>
                <w:lang w:val="en-US"/>
              </w:rPr>
              <w:t xml:space="preserve"> Lim. Jud. Valcea – Urluiesti, km 20+600-22+289; km 22+766-23+149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Reprofilare pe </w:t>
            </w:r>
            <w:r w:rsidRPr="00BB6816">
              <w:rPr>
                <w:rFonts w:eastAsia="Gill Sans MT"/>
                <w:b/>
                <w:color w:val="000000"/>
                <w:sz w:val="20"/>
                <w:szCs w:val="20"/>
                <w:lang w:val="en-US"/>
              </w:rPr>
              <w:t xml:space="preserve">DJ 704 G </w:t>
            </w:r>
            <w:r w:rsidRPr="00BB6816">
              <w:rPr>
                <w:rFonts w:eastAsia="Gill Sans MT"/>
                <w:color w:val="000000"/>
                <w:sz w:val="20"/>
                <w:szCs w:val="20"/>
                <w:lang w:val="en-US"/>
              </w:rPr>
              <w:t>Albesti – Cicanesti – Suici, km 13+435-11+883;  km 11+883-10+883</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Reprofilare cu adaos de material frezat pe </w:t>
            </w:r>
            <w:r w:rsidRPr="00BB6816">
              <w:rPr>
                <w:rFonts w:eastAsia="Gill Sans MT"/>
                <w:b/>
                <w:color w:val="000000"/>
                <w:sz w:val="20"/>
                <w:szCs w:val="20"/>
                <w:lang w:val="en-US"/>
              </w:rPr>
              <w:t>DJ 703 L</w:t>
            </w:r>
            <w:r w:rsidRPr="00BB6816">
              <w:rPr>
                <w:rFonts w:eastAsia="Gill Sans MT"/>
                <w:color w:val="000000"/>
                <w:sz w:val="20"/>
                <w:szCs w:val="20"/>
                <w:lang w:val="en-US"/>
              </w:rPr>
              <w:t xml:space="preserve"> Musatesti – Schitu Robaia,     km 3+540-6+500</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Reprofilare cu autogrederul pe </w:t>
            </w:r>
            <w:r w:rsidRPr="00BB6816">
              <w:rPr>
                <w:rFonts w:eastAsia="Gill Sans MT"/>
                <w:b/>
                <w:color w:val="000000"/>
                <w:sz w:val="20"/>
                <w:szCs w:val="20"/>
                <w:lang w:val="en-US"/>
              </w:rPr>
              <w:t>DJ 704 F</w:t>
            </w:r>
            <w:r w:rsidRPr="00BB6816">
              <w:rPr>
                <w:rFonts w:eastAsia="Gill Sans MT"/>
                <w:color w:val="000000"/>
                <w:sz w:val="20"/>
                <w:szCs w:val="20"/>
                <w:lang w:val="en-US"/>
              </w:rPr>
              <w:t xml:space="preserve"> Baiculesti – Tutana, km 6+624-13+574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drum prin  reprofilare pe </w:t>
            </w:r>
            <w:r w:rsidRPr="00BB6816">
              <w:rPr>
                <w:rFonts w:eastAsia="Gill Sans MT"/>
                <w:b/>
                <w:color w:val="000000"/>
                <w:sz w:val="20"/>
                <w:szCs w:val="20"/>
                <w:lang w:val="en-US"/>
              </w:rPr>
              <w:t xml:space="preserve">DJ 731  B </w:t>
            </w:r>
            <w:r w:rsidRPr="00BB6816">
              <w:rPr>
                <w:rFonts w:eastAsia="Gill Sans MT"/>
                <w:color w:val="000000"/>
                <w:sz w:val="20"/>
                <w:szCs w:val="20"/>
                <w:lang w:val="en-US"/>
              </w:rPr>
              <w:t xml:space="preserve">Babana – Poiana Lacului,  km 1+664-3+736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drum prin  reprofilare cu adaos material  pe </w:t>
            </w:r>
            <w:r w:rsidRPr="00BB6816">
              <w:rPr>
                <w:rFonts w:eastAsia="Gill Sans MT"/>
                <w:b/>
                <w:color w:val="000000"/>
                <w:sz w:val="20"/>
                <w:szCs w:val="20"/>
                <w:lang w:val="en-US"/>
              </w:rPr>
              <w:t>DJ 704  I</w:t>
            </w:r>
            <w:r w:rsidRPr="00BB6816">
              <w:rPr>
                <w:rFonts w:eastAsia="Gill Sans MT"/>
                <w:color w:val="000000"/>
                <w:sz w:val="20"/>
                <w:szCs w:val="20"/>
                <w:lang w:val="en-US"/>
              </w:rPr>
              <w:t xml:space="preserve"> Arefu – Cumpana, km 0+000-15+000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drum prin  reprofilare pe </w:t>
            </w:r>
            <w:r w:rsidRPr="00BB6816">
              <w:rPr>
                <w:rFonts w:eastAsia="Gill Sans MT"/>
                <w:b/>
                <w:color w:val="000000"/>
                <w:sz w:val="20"/>
                <w:szCs w:val="20"/>
                <w:lang w:val="en-US"/>
              </w:rPr>
              <w:t xml:space="preserve">DJ 731 D </w:t>
            </w:r>
            <w:r w:rsidRPr="00BB6816">
              <w:rPr>
                <w:rFonts w:eastAsia="Gill Sans MT"/>
                <w:color w:val="000000"/>
                <w:sz w:val="20"/>
                <w:szCs w:val="20"/>
                <w:lang w:val="en-US"/>
              </w:rPr>
              <w:t xml:space="preserve">Micesti – Purcareni – Valea Nandrii, km 7+486-8+440; km 11+240-15+074; km 16+830-19+669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Intretinere platforma drum prin  reprofilare pe </w:t>
            </w:r>
            <w:r w:rsidRPr="00BB6816">
              <w:rPr>
                <w:rFonts w:eastAsia="Gill Sans MT"/>
                <w:b/>
                <w:color w:val="000000"/>
                <w:sz w:val="20"/>
                <w:szCs w:val="20"/>
                <w:lang w:val="en-US"/>
              </w:rPr>
              <w:t xml:space="preserve">DJ 740 </w:t>
            </w:r>
            <w:r w:rsidRPr="00BB6816">
              <w:rPr>
                <w:rFonts w:eastAsia="Gill Sans MT"/>
                <w:color w:val="000000"/>
                <w:sz w:val="20"/>
                <w:szCs w:val="20"/>
                <w:lang w:val="en-US"/>
              </w:rPr>
              <w:t xml:space="preserve">Micesti - Pauleasca, km 12+123-13+123 </w:t>
            </w:r>
          </w:p>
          <w:p w:rsidR="00865CAF" w:rsidRPr="00BB6816" w:rsidRDefault="00865CAF" w:rsidP="001F517B">
            <w:pPr>
              <w:spacing w:line="252" w:lineRule="auto"/>
              <w:jc w:val="both"/>
              <w:rPr>
                <w:rFonts w:eastAsia="Gill Sans MT"/>
                <w:b/>
                <w:color w:val="000000"/>
                <w:sz w:val="20"/>
                <w:szCs w:val="20"/>
                <w:lang w:val="en-US"/>
              </w:rPr>
            </w:pPr>
          </w:p>
        </w:tc>
      </w:tr>
      <w:tr w:rsidR="002D3F1D" w:rsidRPr="002C5233" w:rsidTr="001F517B">
        <w:tc>
          <w:tcPr>
            <w:tcW w:w="817" w:type="dxa"/>
          </w:tcPr>
          <w:p w:rsidR="002D3F1D" w:rsidRDefault="002D3F1D" w:rsidP="001F517B">
            <w:pPr>
              <w:jc w:val="center"/>
              <w:rPr>
                <w:rFonts w:eastAsia="Gill Sans MT"/>
                <w:color w:val="000000"/>
                <w:sz w:val="24"/>
                <w:szCs w:val="24"/>
                <w:lang w:val="en-US"/>
              </w:rPr>
            </w:pPr>
            <w:r>
              <w:rPr>
                <w:rFonts w:eastAsia="Gill Sans MT"/>
                <w:color w:val="000000"/>
                <w:sz w:val="24"/>
                <w:szCs w:val="24"/>
                <w:lang w:val="en-US"/>
              </w:rPr>
              <w:lastRenderedPageBreak/>
              <w:t>4</w:t>
            </w:r>
          </w:p>
        </w:tc>
        <w:tc>
          <w:tcPr>
            <w:tcW w:w="1523" w:type="dxa"/>
          </w:tcPr>
          <w:p w:rsidR="002D3F1D" w:rsidRPr="00124D39" w:rsidRDefault="002D3F1D" w:rsidP="001F517B">
            <w:pPr>
              <w:rPr>
                <w:rFonts w:eastAsia="Gill Sans MT"/>
                <w:color w:val="000000"/>
                <w:sz w:val="20"/>
                <w:lang w:val="en-US"/>
              </w:rPr>
            </w:pPr>
            <w:r>
              <w:rPr>
                <w:rFonts w:eastAsia="Gill Sans MT"/>
                <w:color w:val="000000"/>
                <w:sz w:val="20"/>
                <w:lang w:val="en-US"/>
              </w:rPr>
              <w:t>101.2.2.</w:t>
            </w:r>
          </w:p>
        </w:tc>
        <w:tc>
          <w:tcPr>
            <w:tcW w:w="7124" w:type="dxa"/>
          </w:tcPr>
          <w:p w:rsidR="002D3F1D" w:rsidRPr="00881E7F" w:rsidRDefault="002D3F1D" w:rsidP="002D3F1D">
            <w:pPr>
              <w:spacing w:line="252" w:lineRule="auto"/>
              <w:jc w:val="both"/>
              <w:rPr>
                <w:rFonts w:eastAsia="Calibri"/>
                <w:sz w:val="22"/>
                <w:lang w:val="en-US"/>
              </w:rPr>
            </w:pPr>
            <w:r w:rsidRPr="00881E7F">
              <w:rPr>
                <w:rFonts w:eastAsia="Calibri"/>
                <w:sz w:val="22"/>
                <w:lang w:val="en-US"/>
              </w:rPr>
              <w:t>Asigurarea scurgerii apelor pe</w:t>
            </w:r>
            <w:r w:rsidRPr="00881E7F">
              <w:rPr>
                <w:rFonts w:eastAsia="Calibri"/>
                <w:b/>
                <w:sz w:val="22"/>
                <w:lang w:val="en-US"/>
              </w:rPr>
              <w:t xml:space="preserve">   DJ 703 B</w:t>
            </w:r>
            <w:r w:rsidRPr="00881E7F">
              <w:rPr>
                <w:rFonts w:eastAsia="Calibri"/>
                <w:sz w:val="22"/>
                <w:lang w:val="en-US"/>
              </w:rPr>
              <w:t xml:space="preserve"> Marghia – Lunca Corbului, km 41+275 - 45+584</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 Asigurarea scurgerii apelor pe </w:t>
            </w:r>
            <w:r w:rsidRPr="00881E7F">
              <w:rPr>
                <w:rFonts w:eastAsia="Calibri"/>
                <w:b/>
                <w:sz w:val="22"/>
                <w:lang w:val="en-US"/>
              </w:rPr>
              <w:t>DJ 679 A</w:t>
            </w:r>
            <w:r w:rsidRPr="00881E7F">
              <w:rPr>
                <w:rFonts w:eastAsia="Calibri"/>
                <w:sz w:val="22"/>
                <w:lang w:val="en-US"/>
              </w:rPr>
              <w:t xml:space="preserve"> Raca- Popesti, km 0+000-14+750 </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Asigurarea scurgerii apelor din zona drumului </w:t>
            </w:r>
            <w:r w:rsidRPr="00881E7F">
              <w:rPr>
                <w:rFonts w:eastAsia="Calibri"/>
                <w:b/>
                <w:sz w:val="22"/>
                <w:lang w:val="en-US"/>
              </w:rPr>
              <w:t>DJ 679 F</w:t>
            </w:r>
            <w:r w:rsidRPr="00881E7F">
              <w:rPr>
                <w:rFonts w:eastAsia="Calibri"/>
                <w:sz w:val="22"/>
                <w:lang w:val="en-US"/>
              </w:rPr>
              <w:t xml:space="preserve"> Mozaceni – Badesti Bai,  km 0+000-6+500</w:t>
            </w:r>
          </w:p>
          <w:p w:rsidR="002D3F1D" w:rsidRPr="00881E7F" w:rsidRDefault="002D3F1D" w:rsidP="002D3F1D">
            <w:pPr>
              <w:spacing w:line="252" w:lineRule="auto"/>
              <w:jc w:val="both"/>
              <w:rPr>
                <w:sz w:val="22"/>
                <w:lang w:val="ro-RO" w:eastAsia="ro-RO"/>
              </w:rPr>
            </w:pPr>
            <w:r w:rsidRPr="00881E7F">
              <w:rPr>
                <w:rFonts w:eastAsia="Calibri"/>
                <w:sz w:val="22"/>
                <w:lang w:val="en-US"/>
              </w:rPr>
              <w:t xml:space="preserve">Asigurarea scurgerii apelor pe  </w:t>
            </w:r>
            <w:r w:rsidRPr="00881E7F">
              <w:rPr>
                <w:rFonts w:eastAsia="Calibri"/>
                <w:b/>
                <w:sz w:val="22"/>
                <w:lang w:val="en-US"/>
              </w:rPr>
              <w:t xml:space="preserve">DJ 679 </w:t>
            </w:r>
            <w:r w:rsidRPr="00881E7F">
              <w:rPr>
                <w:rFonts w:eastAsia="Calibri"/>
                <w:sz w:val="22"/>
                <w:lang w:val="en-US"/>
              </w:rPr>
              <w:t>Lunca Corbului – Barla</w:t>
            </w:r>
            <w:r w:rsidRPr="00881E7F">
              <w:rPr>
                <w:sz w:val="22"/>
                <w:lang w:val="ro-RO" w:eastAsia="ro-RO"/>
              </w:rPr>
              <w:t xml:space="preserve"> km 0+000-12+762; km 13+341-48+082</w:t>
            </w:r>
          </w:p>
          <w:p w:rsidR="002D3F1D" w:rsidRPr="00881E7F" w:rsidRDefault="002D3F1D" w:rsidP="002D3F1D">
            <w:pPr>
              <w:spacing w:line="252" w:lineRule="auto"/>
              <w:jc w:val="both"/>
              <w:rPr>
                <w:rFonts w:eastAsia="Calibri"/>
                <w:sz w:val="22"/>
                <w:lang w:val="en-US"/>
              </w:rPr>
            </w:pPr>
            <w:r w:rsidRPr="00881E7F">
              <w:rPr>
                <w:color w:val="000000"/>
                <w:sz w:val="22"/>
                <w:lang w:val="ro-RO" w:eastAsia="ro-RO"/>
              </w:rPr>
              <w:t xml:space="preserve">Asigurarea scurgerii apelor pe   </w:t>
            </w:r>
            <w:r w:rsidRPr="00881E7F">
              <w:rPr>
                <w:b/>
                <w:color w:val="000000"/>
                <w:sz w:val="22"/>
                <w:lang w:val="ro-RO" w:eastAsia="ro-RO"/>
              </w:rPr>
              <w:t xml:space="preserve">DJ 704 G  </w:t>
            </w:r>
            <w:r w:rsidRPr="00881E7F">
              <w:rPr>
                <w:color w:val="000000"/>
                <w:sz w:val="22"/>
                <w:lang w:val="ro-RO" w:eastAsia="ro-RO"/>
              </w:rPr>
              <w:t>Albesti - Cicanesti, km 3+800 (degajare albie de material lemnos)</w:t>
            </w:r>
          </w:p>
          <w:p w:rsidR="002D3F1D" w:rsidRPr="00881E7F" w:rsidRDefault="002D3F1D" w:rsidP="002D3F1D">
            <w:pPr>
              <w:spacing w:line="252" w:lineRule="auto"/>
              <w:jc w:val="both"/>
              <w:rPr>
                <w:rFonts w:eastAsia="Calibri"/>
                <w:sz w:val="22"/>
                <w:lang w:val="en-US"/>
              </w:rPr>
            </w:pPr>
            <w:r w:rsidRPr="00881E7F">
              <w:rPr>
                <w:rFonts w:eastAsia="Calibri"/>
                <w:sz w:val="22"/>
                <w:lang w:val="en-US"/>
              </w:rPr>
              <w:lastRenderedPageBreak/>
              <w:t xml:space="preserve">Asigurarea scurgerii apelor pe  </w:t>
            </w:r>
            <w:r w:rsidRPr="00881E7F">
              <w:rPr>
                <w:rFonts w:eastAsia="Calibri"/>
                <w:b/>
                <w:sz w:val="22"/>
                <w:lang w:val="en-US"/>
              </w:rPr>
              <w:t xml:space="preserve">DJ 703 H </w:t>
            </w:r>
            <w:r w:rsidRPr="00881E7F">
              <w:rPr>
                <w:rFonts w:eastAsia="Calibri"/>
                <w:sz w:val="22"/>
                <w:lang w:val="en-US"/>
              </w:rPr>
              <w:t xml:space="preserve">Curtea de Arges – Valea Danului – Cepari – Suici, km 8+500-9+300;  </w:t>
            </w:r>
            <w:r w:rsidRPr="00881E7F">
              <w:rPr>
                <w:rFonts w:eastAsia="Calibri"/>
                <w:sz w:val="22"/>
                <w:lang w:val="ro-RO"/>
              </w:rPr>
              <w:t>km 12+677-12+864</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Asigurarea scurgerii apelor din zona drumului judetean </w:t>
            </w:r>
            <w:r w:rsidRPr="00881E7F">
              <w:rPr>
                <w:rFonts w:eastAsia="Calibri"/>
                <w:b/>
                <w:sz w:val="22"/>
                <w:lang w:val="en-US"/>
              </w:rPr>
              <w:t xml:space="preserve">DJ 679 A </w:t>
            </w:r>
            <w:r w:rsidRPr="00881E7F">
              <w:rPr>
                <w:rFonts w:eastAsia="Calibri"/>
                <w:sz w:val="22"/>
                <w:lang w:val="en-US"/>
              </w:rPr>
              <w:t xml:space="preserve">Barla - Caldararu, km 14+950-20+625 </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Asigurarea scurgerii apelor din zona </w:t>
            </w:r>
            <w:r w:rsidRPr="00881E7F">
              <w:rPr>
                <w:rFonts w:eastAsia="Calibri"/>
                <w:b/>
                <w:sz w:val="22"/>
                <w:lang w:val="en-US"/>
              </w:rPr>
              <w:t xml:space="preserve">DJ 679 D  </w:t>
            </w:r>
            <w:r w:rsidRPr="00881E7F">
              <w:rPr>
                <w:rFonts w:eastAsia="Calibri"/>
                <w:sz w:val="22"/>
                <w:lang w:val="en-US"/>
              </w:rPr>
              <w:t xml:space="preserve">Unghemi - Recea, km 14+940-34+500  </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Asigurarea scurgerii apelor de pe zona drumului judetean  </w:t>
            </w:r>
            <w:r w:rsidRPr="00881E7F">
              <w:rPr>
                <w:rFonts w:eastAsia="Calibri"/>
                <w:b/>
                <w:sz w:val="22"/>
                <w:lang w:val="en-US"/>
              </w:rPr>
              <w:t xml:space="preserve">DJ 679 C </w:t>
            </w:r>
            <w:r w:rsidRPr="00881E7F">
              <w:rPr>
                <w:rFonts w:eastAsia="Calibri"/>
                <w:sz w:val="22"/>
                <w:lang w:val="en-US"/>
              </w:rPr>
              <w:t>Izvoru – Mozaceni, km 12+550-22+215</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Asigurarea scurgerii apelor pe </w:t>
            </w:r>
            <w:r w:rsidRPr="00881E7F">
              <w:rPr>
                <w:rFonts w:eastAsia="Calibri"/>
                <w:b/>
                <w:sz w:val="22"/>
                <w:lang w:val="en-US"/>
              </w:rPr>
              <w:t>DJ 703 B</w:t>
            </w:r>
            <w:r w:rsidRPr="00881E7F">
              <w:rPr>
                <w:rFonts w:eastAsia="Calibri"/>
                <w:sz w:val="22"/>
                <w:lang w:val="en-US"/>
              </w:rPr>
              <w:t xml:space="preserve"> Cateasca – Leordeni,     km 85+328-87+667 – curatare sant betonat </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Asigurarea scurgerii apelor  pe  </w:t>
            </w:r>
            <w:r w:rsidRPr="00881E7F">
              <w:rPr>
                <w:rFonts w:eastAsia="Calibri"/>
                <w:b/>
                <w:color w:val="000000"/>
                <w:sz w:val="22"/>
                <w:lang w:val="en-US"/>
              </w:rPr>
              <w:t xml:space="preserve">DJ 504 </w:t>
            </w:r>
            <w:r w:rsidRPr="00881E7F">
              <w:rPr>
                <w:rFonts w:eastAsia="Calibri"/>
                <w:color w:val="000000"/>
                <w:sz w:val="22"/>
                <w:lang w:val="en-US"/>
              </w:rPr>
              <w:t xml:space="preserve">Buzoiesti – Vulpesti, km 130+700-131+850;   km 132+700-131+850, </w:t>
            </w:r>
          </w:p>
          <w:p w:rsidR="002D3F1D" w:rsidRPr="00881E7F" w:rsidRDefault="002D3F1D" w:rsidP="002D3F1D">
            <w:pPr>
              <w:spacing w:line="252" w:lineRule="auto"/>
              <w:rPr>
                <w:rFonts w:eastAsia="Calibri"/>
                <w:color w:val="000000"/>
                <w:sz w:val="22"/>
                <w:lang w:val="en-US"/>
              </w:rPr>
            </w:pPr>
          </w:p>
        </w:tc>
      </w:tr>
      <w:tr w:rsidR="00865CAF" w:rsidRPr="002C5233" w:rsidTr="001F517B">
        <w:tc>
          <w:tcPr>
            <w:tcW w:w="817" w:type="dxa"/>
          </w:tcPr>
          <w:p w:rsidR="00865CAF" w:rsidRDefault="002D3F1D" w:rsidP="001F517B">
            <w:pPr>
              <w:jc w:val="center"/>
              <w:rPr>
                <w:rFonts w:eastAsia="Gill Sans MT"/>
                <w:color w:val="000000"/>
                <w:sz w:val="24"/>
                <w:szCs w:val="24"/>
                <w:lang w:val="en-US"/>
              </w:rPr>
            </w:pPr>
            <w:r>
              <w:rPr>
                <w:rFonts w:eastAsia="Gill Sans MT"/>
                <w:color w:val="000000"/>
                <w:sz w:val="24"/>
                <w:szCs w:val="24"/>
                <w:lang w:val="en-US"/>
              </w:rPr>
              <w:lastRenderedPageBreak/>
              <w:t>5</w:t>
            </w:r>
          </w:p>
        </w:tc>
        <w:tc>
          <w:tcPr>
            <w:tcW w:w="1523" w:type="dxa"/>
          </w:tcPr>
          <w:p w:rsidR="00865CAF" w:rsidRPr="00124D39" w:rsidRDefault="00865CAF" w:rsidP="001F517B">
            <w:pPr>
              <w:rPr>
                <w:rFonts w:eastAsia="Gill Sans MT"/>
                <w:color w:val="000000"/>
                <w:sz w:val="20"/>
                <w:lang w:val="en-US"/>
              </w:rPr>
            </w:pPr>
            <w:r>
              <w:rPr>
                <w:rFonts w:eastAsia="Gill Sans MT"/>
                <w:color w:val="000000"/>
                <w:sz w:val="20"/>
                <w:lang w:val="en-US"/>
              </w:rPr>
              <w:t>101.2.4.</w:t>
            </w:r>
          </w:p>
        </w:tc>
        <w:tc>
          <w:tcPr>
            <w:tcW w:w="7124" w:type="dxa"/>
          </w:tcPr>
          <w:p w:rsidR="002D3F1D" w:rsidRPr="00881E7F" w:rsidRDefault="002D3F1D" w:rsidP="002D3F1D">
            <w:pPr>
              <w:jc w:val="both"/>
              <w:rPr>
                <w:rFonts w:eastAsia="Calibri"/>
                <w:color w:val="000000"/>
                <w:sz w:val="20"/>
                <w:szCs w:val="20"/>
                <w:lang w:val="en-US"/>
              </w:rPr>
            </w:pPr>
            <w:r w:rsidRPr="00881E7F">
              <w:rPr>
                <w:rFonts w:eastAsia="Calibri"/>
                <w:color w:val="000000"/>
                <w:sz w:val="20"/>
                <w:szCs w:val="20"/>
                <w:lang w:val="en-US"/>
              </w:rPr>
              <w:t xml:space="preserve">Asigurarea esteticii rutiere </w:t>
            </w:r>
            <w:proofErr w:type="gramStart"/>
            <w:r w:rsidRPr="00881E7F">
              <w:rPr>
                <w:rFonts w:eastAsia="Calibri"/>
                <w:color w:val="000000"/>
                <w:sz w:val="20"/>
                <w:szCs w:val="20"/>
                <w:lang w:val="en-US"/>
              </w:rPr>
              <w:t xml:space="preserve">pe  </w:t>
            </w:r>
            <w:r w:rsidRPr="00881E7F">
              <w:rPr>
                <w:rFonts w:eastAsia="Calibri"/>
                <w:b/>
                <w:color w:val="000000"/>
                <w:sz w:val="20"/>
                <w:szCs w:val="20"/>
                <w:lang w:val="en-US"/>
              </w:rPr>
              <w:t>DJ</w:t>
            </w:r>
            <w:proofErr w:type="gramEnd"/>
            <w:r w:rsidRPr="00881E7F">
              <w:rPr>
                <w:rFonts w:eastAsia="Calibri"/>
                <w:b/>
                <w:color w:val="000000"/>
                <w:sz w:val="20"/>
                <w:szCs w:val="20"/>
                <w:lang w:val="en-US"/>
              </w:rPr>
              <w:t xml:space="preserve"> 503 </w:t>
            </w:r>
            <w:r w:rsidRPr="00881E7F">
              <w:rPr>
                <w:rFonts w:eastAsia="Calibri"/>
                <w:color w:val="000000"/>
                <w:sz w:val="20"/>
                <w:szCs w:val="20"/>
                <w:lang w:val="en-US"/>
              </w:rPr>
              <w:t>lim. Jud. Giurgiu – Catanele  (DJ 702 G), km 98+000-140+034 (curatarea partii carosabile cu mijloace mecanizate)</w:t>
            </w:r>
            <w:r w:rsidRPr="00881E7F">
              <w:rPr>
                <w:rFonts w:eastAsia="Calibri"/>
                <w:b/>
                <w:color w:val="000000"/>
                <w:sz w:val="20"/>
                <w:szCs w:val="20"/>
                <w:lang w:val="en-US"/>
              </w:rPr>
              <w:t xml:space="preserve"> </w:t>
            </w:r>
          </w:p>
          <w:p w:rsidR="002D3F1D" w:rsidRPr="00881E7F" w:rsidRDefault="002D3F1D" w:rsidP="002D3F1D">
            <w:pPr>
              <w:jc w:val="both"/>
              <w:rPr>
                <w:rFonts w:eastAsia="Calibri"/>
                <w:color w:val="000000"/>
                <w:sz w:val="20"/>
                <w:szCs w:val="20"/>
                <w:lang w:val="en-US"/>
              </w:rPr>
            </w:pPr>
            <w:r w:rsidRPr="00881E7F">
              <w:rPr>
                <w:rFonts w:eastAsia="Calibri"/>
                <w:color w:val="000000"/>
                <w:sz w:val="20"/>
                <w:szCs w:val="20"/>
                <w:lang w:val="en-US"/>
              </w:rPr>
              <w:t xml:space="preserve">Asigurarea esteticii rutiere </w:t>
            </w:r>
            <w:proofErr w:type="gramStart"/>
            <w:r w:rsidRPr="00881E7F">
              <w:rPr>
                <w:rFonts w:eastAsia="Calibri"/>
                <w:color w:val="000000"/>
                <w:sz w:val="20"/>
                <w:szCs w:val="20"/>
                <w:lang w:val="en-US"/>
              </w:rPr>
              <w:t xml:space="preserve">pe  </w:t>
            </w:r>
            <w:r w:rsidRPr="00881E7F">
              <w:rPr>
                <w:rFonts w:eastAsia="Calibri"/>
                <w:b/>
                <w:color w:val="000000"/>
                <w:sz w:val="20"/>
                <w:szCs w:val="20"/>
                <w:lang w:val="en-US"/>
              </w:rPr>
              <w:t>DJ</w:t>
            </w:r>
            <w:proofErr w:type="gramEnd"/>
            <w:r w:rsidRPr="00881E7F">
              <w:rPr>
                <w:rFonts w:eastAsia="Calibri"/>
                <w:b/>
                <w:color w:val="000000"/>
                <w:sz w:val="20"/>
                <w:szCs w:val="20"/>
                <w:lang w:val="en-US"/>
              </w:rPr>
              <w:t xml:space="preserve"> 504 </w:t>
            </w:r>
            <w:r w:rsidRPr="00881E7F">
              <w:rPr>
                <w:rFonts w:eastAsia="Calibri"/>
                <w:color w:val="000000"/>
                <w:sz w:val="20"/>
                <w:szCs w:val="20"/>
                <w:lang w:val="en-US"/>
              </w:rPr>
              <w:t>lim. Jud. Teleorman – Vulpesti, km 110+700-136+695 (curatarea partii carosabile cu mijloace mecanizate) –</w:t>
            </w:r>
          </w:p>
          <w:p w:rsidR="002D3F1D" w:rsidRPr="00881E7F" w:rsidRDefault="002D3F1D" w:rsidP="002D3F1D">
            <w:pPr>
              <w:jc w:val="both"/>
              <w:rPr>
                <w:rFonts w:eastAsia="Calibri"/>
                <w:sz w:val="20"/>
                <w:szCs w:val="20"/>
                <w:lang w:val="en-US"/>
              </w:rPr>
            </w:pPr>
            <w:r w:rsidRPr="00881E7F">
              <w:rPr>
                <w:rFonts w:eastAsia="Calibri"/>
                <w:sz w:val="20"/>
                <w:szCs w:val="20"/>
                <w:lang w:val="en-US"/>
              </w:rPr>
              <w:t xml:space="preserve">Asigurarea esteticii rutiere pe   </w:t>
            </w:r>
            <w:r w:rsidRPr="00881E7F">
              <w:rPr>
                <w:rFonts w:eastAsia="Calibri"/>
                <w:b/>
                <w:color w:val="000000"/>
                <w:sz w:val="20"/>
                <w:szCs w:val="20"/>
                <w:lang w:val="en-US"/>
              </w:rPr>
              <w:t>DJ 508</w:t>
            </w:r>
            <w:r w:rsidRPr="00881E7F">
              <w:rPr>
                <w:rFonts w:eastAsia="Calibri"/>
                <w:sz w:val="20"/>
                <w:szCs w:val="20"/>
                <w:lang w:val="en-US"/>
              </w:rPr>
              <w:t xml:space="preserve"> Cateasca – Furduiesti,   km 0+000-8+000</w:t>
            </w:r>
          </w:p>
          <w:p w:rsidR="002D3F1D" w:rsidRPr="00881E7F" w:rsidRDefault="002D3F1D" w:rsidP="002D3F1D">
            <w:pPr>
              <w:jc w:val="both"/>
              <w:rPr>
                <w:rFonts w:eastAsia="Calibri"/>
                <w:sz w:val="20"/>
                <w:szCs w:val="20"/>
                <w:lang w:val="en-US"/>
              </w:rPr>
            </w:pPr>
            <w:r w:rsidRPr="00881E7F">
              <w:rPr>
                <w:rFonts w:eastAsia="Calibri"/>
                <w:sz w:val="20"/>
                <w:szCs w:val="20"/>
                <w:lang w:val="en-US"/>
              </w:rPr>
              <w:t xml:space="preserve">Asigurarea esteticii rutiere pe  </w:t>
            </w:r>
            <w:r w:rsidRPr="00881E7F">
              <w:rPr>
                <w:rFonts w:eastAsia="Calibri"/>
                <w:b/>
                <w:color w:val="000000"/>
                <w:sz w:val="20"/>
                <w:szCs w:val="20"/>
                <w:lang w:val="en-US"/>
              </w:rPr>
              <w:t>DJ 703 H</w:t>
            </w:r>
            <w:r w:rsidRPr="00881E7F">
              <w:rPr>
                <w:rFonts w:eastAsia="Calibri"/>
                <w:color w:val="000000"/>
                <w:sz w:val="20"/>
                <w:szCs w:val="20"/>
                <w:lang w:val="en-US"/>
              </w:rPr>
              <w:t xml:space="preserve"> Valea Danului – Cepari,   km 8+500-9+300; 12+677-12+864</w:t>
            </w:r>
          </w:p>
          <w:p w:rsidR="002D3F1D" w:rsidRPr="00881E7F" w:rsidRDefault="002D3F1D" w:rsidP="002D3F1D">
            <w:pPr>
              <w:jc w:val="both"/>
              <w:rPr>
                <w:rFonts w:eastAsia="Calibri"/>
                <w:color w:val="000000"/>
                <w:sz w:val="20"/>
                <w:szCs w:val="20"/>
                <w:lang w:val="en-US"/>
              </w:rPr>
            </w:pPr>
            <w:r w:rsidRPr="00881E7F">
              <w:rPr>
                <w:rFonts w:eastAsia="Calibri"/>
                <w:color w:val="000000"/>
                <w:sz w:val="20"/>
                <w:szCs w:val="20"/>
                <w:lang w:val="en-US"/>
              </w:rPr>
              <w:t xml:space="preserve">Asigurarea esteticii rutiere pe   </w:t>
            </w:r>
            <w:proofErr w:type="gramStart"/>
            <w:r w:rsidRPr="00881E7F">
              <w:rPr>
                <w:rFonts w:eastAsia="Calibri"/>
                <w:b/>
                <w:color w:val="000000"/>
                <w:sz w:val="20"/>
                <w:szCs w:val="20"/>
                <w:lang w:val="en-US"/>
              </w:rPr>
              <w:t>DJ  703</w:t>
            </w:r>
            <w:proofErr w:type="gramEnd"/>
            <w:r w:rsidRPr="00881E7F">
              <w:rPr>
                <w:rFonts w:eastAsia="Calibri"/>
                <w:b/>
                <w:color w:val="000000"/>
                <w:sz w:val="20"/>
                <w:szCs w:val="20"/>
                <w:lang w:val="en-US"/>
              </w:rPr>
              <w:t xml:space="preserve"> B </w:t>
            </w:r>
            <w:r w:rsidRPr="00881E7F">
              <w:rPr>
                <w:rFonts w:eastAsia="Calibri"/>
                <w:color w:val="000000"/>
                <w:sz w:val="20"/>
                <w:szCs w:val="20"/>
                <w:lang w:val="en-US"/>
              </w:rPr>
              <w:t xml:space="preserve">Lim. Jud. Olt - Marghia, km 41+275-41+775 </w:t>
            </w:r>
          </w:p>
          <w:p w:rsidR="002D3F1D" w:rsidRPr="002E133E" w:rsidRDefault="002D3F1D" w:rsidP="002E133E">
            <w:pPr>
              <w:jc w:val="both"/>
              <w:rPr>
                <w:rFonts w:eastAsia="Calibri"/>
                <w:color w:val="000000"/>
                <w:sz w:val="20"/>
                <w:szCs w:val="20"/>
                <w:lang w:val="en-US"/>
              </w:rPr>
            </w:pPr>
            <w:r w:rsidRPr="00881E7F">
              <w:rPr>
                <w:rFonts w:eastAsia="Calibri"/>
                <w:color w:val="000000"/>
                <w:sz w:val="20"/>
                <w:szCs w:val="20"/>
                <w:lang w:val="en-US"/>
              </w:rPr>
              <w:t xml:space="preserve">Asigurarea esteticii rutiere pe   </w:t>
            </w:r>
            <w:r w:rsidRPr="00881E7F">
              <w:rPr>
                <w:rFonts w:eastAsia="Calibri"/>
                <w:b/>
                <w:color w:val="000000"/>
                <w:sz w:val="20"/>
                <w:szCs w:val="20"/>
                <w:lang w:val="en-US"/>
              </w:rPr>
              <w:t xml:space="preserve">DJ  703 B </w:t>
            </w:r>
            <w:r w:rsidRPr="00881E7F">
              <w:rPr>
                <w:rFonts w:eastAsia="Calibri"/>
                <w:color w:val="000000"/>
                <w:sz w:val="20"/>
                <w:szCs w:val="20"/>
                <w:lang w:val="en-US"/>
              </w:rPr>
              <w:t>Cateasca – Leordeni, km 85+328-87+667 (defrisare)</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Asigurarea esteticii rutiere pe  </w:t>
            </w:r>
            <w:r w:rsidRPr="00BB6816">
              <w:rPr>
                <w:rFonts w:eastAsia="Gill Sans MT"/>
                <w:b/>
                <w:color w:val="000000"/>
                <w:sz w:val="20"/>
                <w:szCs w:val="20"/>
                <w:lang w:val="en-US"/>
              </w:rPr>
              <w:t xml:space="preserve">DJ 703 B </w:t>
            </w:r>
            <w:r w:rsidRPr="00BB6816">
              <w:rPr>
                <w:rFonts w:eastAsia="Gill Sans MT"/>
                <w:color w:val="000000"/>
                <w:sz w:val="20"/>
                <w:szCs w:val="20"/>
                <w:lang w:val="en-US"/>
              </w:rPr>
              <w:t xml:space="preserve">Costesti – Rociu, km 60+659-69+327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Asigurarea esteticii rutiere pe  </w:t>
            </w:r>
            <w:r w:rsidRPr="00BB6816">
              <w:rPr>
                <w:rFonts w:eastAsia="Gill Sans MT"/>
                <w:b/>
                <w:color w:val="000000"/>
                <w:sz w:val="20"/>
                <w:szCs w:val="20"/>
                <w:lang w:val="en-US"/>
              </w:rPr>
              <w:t xml:space="preserve">DJ 659 A </w:t>
            </w:r>
            <w:r w:rsidRPr="00BB6816">
              <w:rPr>
                <w:rFonts w:eastAsia="Gill Sans MT"/>
                <w:color w:val="000000"/>
                <w:sz w:val="20"/>
                <w:szCs w:val="20"/>
                <w:lang w:val="en-US"/>
              </w:rPr>
              <w:t xml:space="preserve">Bradu – Costesti, km 0+000-9+769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Asigurarea esteticii rutiere </w:t>
            </w:r>
            <w:proofErr w:type="gramStart"/>
            <w:r w:rsidRPr="00BB6816">
              <w:rPr>
                <w:rFonts w:eastAsia="Gill Sans MT"/>
                <w:color w:val="000000"/>
                <w:sz w:val="20"/>
                <w:szCs w:val="20"/>
                <w:lang w:val="en-US"/>
              </w:rPr>
              <w:t xml:space="preserve">pe  </w:t>
            </w:r>
            <w:r w:rsidRPr="00BB6816">
              <w:rPr>
                <w:rFonts w:eastAsia="Gill Sans MT"/>
                <w:b/>
                <w:color w:val="000000"/>
                <w:sz w:val="20"/>
                <w:szCs w:val="20"/>
                <w:lang w:val="en-US"/>
              </w:rPr>
              <w:t>DJ</w:t>
            </w:r>
            <w:proofErr w:type="gramEnd"/>
            <w:r w:rsidRPr="00BB6816">
              <w:rPr>
                <w:rFonts w:eastAsia="Gill Sans MT"/>
                <w:b/>
                <w:color w:val="000000"/>
                <w:sz w:val="20"/>
                <w:szCs w:val="20"/>
                <w:lang w:val="en-US"/>
              </w:rPr>
              <w:t xml:space="preserve"> 504 </w:t>
            </w:r>
            <w:r w:rsidRPr="00BB6816">
              <w:rPr>
                <w:rFonts w:eastAsia="Gill Sans MT"/>
                <w:color w:val="000000"/>
                <w:sz w:val="20"/>
                <w:szCs w:val="20"/>
                <w:lang w:val="en-US"/>
              </w:rPr>
              <w:t xml:space="preserve">Lim. Jud. Teleorman – Vulpesti, km 110-700-136+708 </w:t>
            </w:r>
          </w:p>
          <w:p w:rsidR="00865CAF" w:rsidRPr="00BB6816" w:rsidRDefault="00865CAF" w:rsidP="001F517B">
            <w:pPr>
              <w:spacing w:after="200" w:line="252" w:lineRule="auto"/>
              <w:contextualSpacing/>
              <w:jc w:val="both"/>
              <w:rPr>
                <w:rFonts w:eastAsia="Gill Sans MT"/>
                <w:color w:val="000000"/>
                <w:sz w:val="20"/>
                <w:szCs w:val="20"/>
                <w:lang w:val="en-US"/>
              </w:rPr>
            </w:pPr>
            <w:r w:rsidRPr="00BB6816">
              <w:rPr>
                <w:rFonts w:eastAsia="Gill Sans MT"/>
                <w:color w:val="000000"/>
                <w:sz w:val="20"/>
                <w:szCs w:val="20"/>
                <w:lang w:val="en-US"/>
              </w:rPr>
              <w:t xml:space="preserve">Asigurarea esteticii rutiere pe  </w:t>
            </w:r>
            <w:r w:rsidRPr="00BB6816">
              <w:rPr>
                <w:rFonts w:eastAsia="Gill Sans MT"/>
                <w:b/>
                <w:color w:val="000000"/>
                <w:sz w:val="20"/>
                <w:szCs w:val="20"/>
                <w:lang w:val="en-US"/>
              </w:rPr>
              <w:t xml:space="preserve">DJ 703 E  </w:t>
            </w:r>
            <w:r w:rsidRPr="00BB6816">
              <w:rPr>
                <w:rFonts w:eastAsia="Gill Sans MT"/>
                <w:color w:val="000000"/>
                <w:sz w:val="20"/>
                <w:szCs w:val="20"/>
                <w:lang w:val="en-US"/>
              </w:rPr>
              <w:t xml:space="preserve">Pitesti – Babana – Cocu,  km 2+237 – 19+915 (int. DJ 703 A) – defrisare mecanizata                                                                        </w:t>
            </w:r>
          </w:p>
          <w:p w:rsidR="00865CAF" w:rsidRPr="00BB6816" w:rsidRDefault="00865CAF" w:rsidP="001F517B">
            <w:pPr>
              <w:spacing w:after="200" w:line="252" w:lineRule="auto"/>
              <w:jc w:val="both"/>
              <w:rPr>
                <w:rFonts w:eastAsia="Gill Sans MT"/>
                <w:color w:val="000000"/>
                <w:sz w:val="20"/>
                <w:szCs w:val="20"/>
                <w:lang w:val="en-US"/>
              </w:rPr>
            </w:pPr>
            <w:r w:rsidRPr="00BB6816">
              <w:rPr>
                <w:rFonts w:eastAsia="Gill Sans MT"/>
                <w:color w:val="000000"/>
                <w:sz w:val="20"/>
                <w:szCs w:val="20"/>
                <w:lang w:val="en-US"/>
              </w:rPr>
              <w:t xml:space="preserve">    </w:t>
            </w:r>
            <w:r w:rsidRPr="00BB6816">
              <w:rPr>
                <w:rFonts w:eastAsia="Gill Sans MT"/>
                <w:color w:val="000000"/>
                <w:sz w:val="20"/>
                <w:szCs w:val="20"/>
                <w:lang w:val="en-US"/>
              </w:rPr>
              <w:tab/>
              <w:t xml:space="preserve">Asigurarea esteticii rutiere pe  </w:t>
            </w:r>
            <w:r w:rsidRPr="00BB6816">
              <w:rPr>
                <w:rFonts w:eastAsia="Gill Sans MT"/>
                <w:b/>
                <w:color w:val="000000"/>
                <w:sz w:val="20"/>
                <w:szCs w:val="20"/>
                <w:lang w:val="en-US"/>
              </w:rPr>
              <w:t xml:space="preserve">DJ 703 E  </w:t>
            </w:r>
            <w:r w:rsidRPr="00BB6816">
              <w:rPr>
                <w:rFonts w:eastAsia="Gill Sans MT"/>
                <w:color w:val="000000"/>
                <w:sz w:val="20"/>
                <w:szCs w:val="20"/>
                <w:lang w:val="en-US"/>
              </w:rPr>
              <w:t xml:space="preserve">Pitesti – Babana,  km 2+500 </w:t>
            </w:r>
          </w:p>
        </w:tc>
      </w:tr>
      <w:tr w:rsidR="00865CAF" w:rsidRPr="002C5233" w:rsidTr="001F517B">
        <w:tc>
          <w:tcPr>
            <w:tcW w:w="817" w:type="dxa"/>
          </w:tcPr>
          <w:p w:rsidR="00865CAF" w:rsidRDefault="002D3F1D" w:rsidP="001F517B">
            <w:pPr>
              <w:jc w:val="center"/>
              <w:rPr>
                <w:rFonts w:eastAsia="Gill Sans MT"/>
                <w:color w:val="000000"/>
                <w:sz w:val="24"/>
                <w:szCs w:val="24"/>
                <w:lang w:val="en-US"/>
              </w:rPr>
            </w:pPr>
            <w:r>
              <w:rPr>
                <w:rFonts w:eastAsia="Gill Sans MT"/>
                <w:color w:val="000000"/>
                <w:sz w:val="24"/>
                <w:szCs w:val="24"/>
                <w:lang w:val="en-US"/>
              </w:rPr>
              <w:t>6</w:t>
            </w:r>
          </w:p>
        </w:tc>
        <w:tc>
          <w:tcPr>
            <w:tcW w:w="1523" w:type="dxa"/>
          </w:tcPr>
          <w:p w:rsidR="00865CAF" w:rsidRPr="00124D39" w:rsidRDefault="00865CAF" w:rsidP="001F517B">
            <w:pPr>
              <w:rPr>
                <w:rFonts w:eastAsia="Gill Sans MT"/>
                <w:color w:val="000000"/>
                <w:sz w:val="20"/>
                <w:lang w:val="en-US"/>
              </w:rPr>
            </w:pPr>
            <w:r>
              <w:rPr>
                <w:rFonts w:eastAsia="Gill Sans MT"/>
                <w:color w:val="000000"/>
                <w:sz w:val="20"/>
                <w:lang w:val="en-US"/>
              </w:rPr>
              <w:t>105</w:t>
            </w:r>
          </w:p>
        </w:tc>
        <w:tc>
          <w:tcPr>
            <w:tcW w:w="7124" w:type="dxa"/>
          </w:tcPr>
          <w:p w:rsidR="00865CAF" w:rsidRPr="00BB6816" w:rsidRDefault="00865CAF" w:rsidP="001F517B">
            <w:pPr>
              <w:spacing w:after="200" w:line="252" w:lineRule="auto"/>
              <w:contextualSpacing/>
              <w:rPr>
                <w:rFonts w:eastAsia="Gill Sans MT"/>
                <w:color w:val="000000"/>
                <w:sz w:val="20"/>
                <w:szCs w:val="20"/>
                <w:lang w:val="en-US"/>
              </w:rPr>
            </w:pPr>
            <w:r w:rsidRPr="00BB6816">
              <w:rPr>
                <w:rFonts w:eastAsia="Gill Sans MT"/>
                <w:color w:val="000000"/>
                <w:sz w:val="20"/>
                <w:szCs w:val="20"/>
                <w:lang w:val="en-US"/>
              </w:rPr>
              <w:t xml:space="preserve">Covor bituminos pe </w:t>
            </w:r>
            <w:r w:rsidRPr="00BB6816">
              <w:rPr>
                <w:rFonts w:eastAsia="Gill Sans MT"/>
                <w:b/>
                <w:color w:val="000000"/>
                <w:sz w:val="20"/>
                <w:szCs w:val="20"/>
                <w:lang w:val="en-US"/>
              </w:rPr>
              <w:t>DJ 702 G</w:t>
            </w:r>
            <w:r w:rsidRPr="00BB6816">
              <w:rPr>
                <w:rFonts w:eastAsia="Gill Sans MT"/>
                <w:color w:val="000000"/>
                <w:sz w:val="20"/>
                <w:szCs w:val="20"/>
                <w:lang w:val="en-US"/>
              </w:rPr>
              <w:t xml:space="preserve"> Cateasca – Ratesti, km 14+375-17+075,  L = 2,7 km  </w:t>
            </w:r>
          </w:p>
          <w:p w:rsidR="00865CAF" w:rsidRPr="00BB6816" w:rsidRDefault="00865CAF" w:rsidP="001F517B">
            <w:pPr>
              <w:spacing w:line="252" w:lineRule="auto"/>
              <w:jc w:val="both"/>
              <w:rPr>
                <w:rFonts w:eastAsia="Gill Sans MT"/>
                <w:color w:val="000000"/>
                <w:sz w:val="20"/>
                <w:szCs w:val="20"/>
                <w:lang w:val="en-US"/>
              </w:rPr>
            </w:pPr>
          </w:p>
        </w:tc>
      </w:tr>
      <w:tr w:rsidR="00865CAF" w:rsidRPr="002C5233" w:rsidTr="001F517B">
        <w:tc>
          <w:tcPr>
            <w:tcW w:w="817" w:type="dxa"/>
          </w:tcPr>
          <w:p w:rsidR="00865CAF" w:rsidRPr="005C14B8" w:rsidRDefault="002D3F1D" w:rsidP="001F517B">
            <w:pPr>
              <w:jc w:val="center"/>
              <w:rPr>
                <w:rFonts w:eastAsia="Gill Sans MT"/>
                <w:color w:val="000000"/>
                <w:sz w:val="24"/>
                <w:szCs w:val="24"/>
                <w:lang w:val="en-US"/>
              </w:rPr>
            </w:pPr>
            <w:r>
              <w:rPr>
                <w:rFonts w:eastAsia="Gill Sans MT"/>
                <w:color w:val="000000"/>
                <w:sz w:val="24"/>
                <w:szCs w:val="24"/>
                <w:lang w:val="en-US"/>
              </w:rPr>
              <w:t>7</w:t>
            </w:r>
          </w:p>
        </w:tc>
        <w:tc>
          <w:tcPr>
            <w:tcW w:w="1523" w:type="dxa"/>
          </w:tcPr>
          <w:p w:rsidR="00865CAF" w:rsidRPr="00124D39" w:rsidRDefault="00865CAF" w:rsidP="001F517B">
            <w:pPr>
              <w:rPr>
                <w:rFonts w:eastAsia="Gill Sans MT"/>
                <w:color w:val="000000"/>
                <w:sz w:val="20"/>
                <w:szCs w:val="20"/>
                <w:lang w:val="en-US"/>
              </w:rPr>
            </w:pPr>
            <w:r w:rsidRPr="00124D39">
              <w:rPr>
                <w:rFonts w:eastAsia="Gill Sans MT"/>
                <w:color w:val="000000"/>
                <w:sz w:val="20"/>
                <w:szCs w:val="20"/>
                <w:lang w:val="en-US"/>
              </w:rPr>
              <w:t>107</w:t>
            </w:r>
          </w:p>
        </w:tc>
        <w:tc>
          <w:tcPr>
            <w:tcW w:w="7124" w:type="dxa"/>
          </w:tcPr>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Montat indicatoare rutiere pe </w:t>
            </w:r>
            <w:r w:rsidRPr="00881E7F">
              <w:rPr>
                <w:rFonts w:eastAsia="Calibri"/>
                <w:b/>
                <w:color w:val="000000"/>
                <w:sz w:val="22"/>
                <w:lang w:val="en-US"/>
              </w:rPr>
              <w:t>DJ 732</w:t>
            </w:r>
            <w:r w:rsidRPr="00881E7F">
              <w:rPr>
                <w:rFonts w:eastAsia="Calibri"/>
                <w:color w:val="000000"/>
                <w:sz w:val="22"/>
                <w:lang w:val="en-US"/>
              </w:rPr>
              <w:t xml:space="preserve"> Stalpeni – Aninoasa – Slanic,  km 19+000 </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Montat indicatoare de orientare turistica pe </w:t>
            </w:r>
            <w:r w:rsidRPr="00881E7F">
              <w:rPr>
                <w:rFonts w:eastAsia="Calibri"/>
                <w:b/>
                <w:color w:val="000000"/>
                <w:sz w:val="22"/>
                <w:lang w:val="en-US"/>
              </w:rPr>
              <w:t>DJ 732</w:t>
            </w:r>
            <w:r w:rsidRPr="00881E7F">
              <w:rPr>
                <w:rFonts w:eastAsia="Calibri"/>
                <w:color w:val="000000"/>
                <w:sz w:val="22"/>
                <w:lang w:val="en-US"/>
              </w:rPr>
              <w:t xml:space="preserve"> Stalpeni – Vladesti,  km 15+800 ( Schitul Neagoe Basarab)</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Montat indicatoare rutiere pe  </w:t>
            </w:r>
            <w:r w:rsidRPr="00881E7F">
              <w:rPr>
                <w:rFonts w:eastAsia="Calibri"/>
                <w:b/>
                <w:sz w:val="22"/>
                <w:lang w:val="en-US"/>
              </w:rPr>
              <w:t>DJ 741</w:t>
            </w:r>
            <w:r w:rsidRPr="00881E7F">
              <w:rPr>
                <w:rFonts w:eastAsia="Calibri"/>
                <w:sz w:val="22"/>
                <w:lang w:val="en-US"/>
              </w:rPr>
              <w:t xml:space="preserve"> Stefanesti-Mioveni,   km 3+400, partea </w:t>
            </w:r>
            <w:r w:rsidRPr="00881E7F">
              <w:rPr>
                <w:rFonts w:eastAsia="Calibri"/>
                <w:sz w:val="22"/>
                <w:lang w:val="en-US"/>
              </w:rPr>
              <w:lastRenderedPageBreak/>
              <w:t>stanga</w:t>
            </w:r>
          </w:p>
          <w:p w:rsidR="002D3F1D" w:rsidRPr="00881E7F" w:rsidRDefault="002D3F1D" w:rsidP="002D3F1D">
            <w:pPr>
              <w:spacing w:line="252" w:lineRule="auto"/>
              <w:jc w:val="both"/>
              <w:rPr>
                <w:rFonts w:eastAsia="Calibri"/>
                <w:sz w:val="22"/>
                <w:lang w:val="en-US"/>
              </w:rPr>
            </w:pPr>
            <w:r w:rsidRPr="00881E7F">
              <w:rPr>
                <w:rFonts w:eastAsia="Calibri"/>
                <w:sz w:val="22"/>
                <w:lang w:val="en-US"/>
              </w:rPr>
              <w:t xml:space="preserve">Marcaje rutiere longitudinale, treceri de pietoni pe </w:t>
            </w:r>
            <w:r w:rsidRPr="00881E7F">
              <w:rPr>
                <w:rFonts w:eastAsia="Calibri"/>
                <w:b/>
                <w:sz w:val="22"/>
                <w:lang w:val="en-US"/>
              </w:rPr>
              <w:t xml:space="preserve">DJ 732 </w:t>
            </w:r>
            <w:r w:rsidRPr="00881E7F">
              <w:rPr>
                <w:rFonts w:eastAsia="Calibri"/>
                <w:sz w:val="22"/>
                <w:lang w:val="en-US"/>
              </w:rPr>
              <w:t xml:space="preserve">Stalpeni – Balilesti – Vladesti si   </w:t>
            </w:r>
            <w:r w:rsidRPr="00881E7F">
              <w:rPr>
                <w:rFonts w:eastAsia="Calibri"/>
                <w:b/>
                <w:sz w:val="22"/>
                <w:lang w:val="en-US"/>
              </w:rPr>
              <w:t>DJ 732 A</w:t>
            </w:r>
            <w:r w:rsidRPr="00881E7F">
              <w:rPr>
                <w:rFonts w:eastAsia="Calibri"/>
                <w:sz w:val="22"/>
                <w:lang w:val="en-US"/>
              </w:rPr>
              <w:t xml:space="preserve"> Bajesti - Balilesti </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Montat limitatoare de viteza + indicatoare rutiere pe </w:t>
            </w:r>
            <w:r w:rsidRPr="00881E7F">
              <w:rPr>
                <w:rFonts w:eastAsia="Calibri"/>
                <w:b/>
                <w:color w:val="000000"/>
                <w:sz w:val="22"/>
                <w:lang w:val="en-US"/>
              </w:rPr>
              <w:t>DJ 704 B</w:t>
            </w:r>
            <w:r w:rsidRPr="00881E7F">
              <w:rPr>
                <w:rFonts w:eastAsia="Calibri"/>
                <w:color w:val="000000"/>
                <w:sz w:val="22"/>
                <w:lang w:val="en-US"/>
              </w:rPr>
              <w:t xml:space="preserve"> Calinesti – Rancaciov,           km 4+700; km 9+200 </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Montat indicatoare ruriere, respectiv 1 (unu) pe </w:t>
            </w:r>
            <w:r w:rsidRPr="00881E7F">
              <w:rPr>
                <w:rFonts w:eastAsia="Calibri"/>
                <w:b/>
                <w:color w:val="000000"/>
                <w:sz w:val="22"/>
                <w:lang w:val="en-US"/>
              </w:rPr>
              <w:t>DJ 703 A</w:t>
            </w:r>
            <w:r w:rsidRPr="00881E7F">
              <w:rPr>
                <w:rFonts w:eastAsia="Calibri"/>
                <w:color w:val="000000"/>
                <w:sz w:val="22"/>
                <w:lang w:val="en-US"/>
              </w:rPr>
              <w:t xml:space="preserve"> Cotmeana – Poiana Lacului la intersectia cu DN 67 B si 2 (doua) pe </w:t>
            </w:r>
            <w:r w:rsidRPr="00881E7F">
              <w:rPr>
                <w:rFonts w:eastAsia="Calibri"/>
                <w:b/>
                <w:color w:val="000000"/>
                <w:sz w:val="22"/>
                <w:lang w:val="en-US"/>
              </w:rPr>
              <w:t>DJ 703 B</w:t>
            </w:r>
            <w:r w:rsidRPr="00881E7F">
              <w:rPr>
                <w:rFonts w:eastAsia="Calibri"/>
                <w:color w:val="000000"/>
                <w:sz w:val="22"/>
                <w:lang w:val="en-US"/>
              </w:rPr>
              <w:t xml:space="preserve"> Moraresti – Vedea, la intersectia cu DN 67 B</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Marcaje rutiere longitudinale  si treceri de pietoni pe </w:t>
            </w:r>
            <w:r w:rsidRPr="00881E7F">
              <w:rPr>
                <w:rFonts w:eastAsia="Calibri"/>
                <w:b/>
                <w:color w:val="000000"/>
                <w:sz w:val="22"/>
                <w:lang w:val="en-US"/>
              </w:rPr>
              <w:t>DJ 731</w:t>
            </w:r>
            <w:r w:rsidRPr="00881E7F">
              <w:rPr>
                <w:rFonts w:eastAsia="Calibri"/>
                <w:color w:val="000000"/>
                <w:sz w:val="22"/>
                <w:lang w:val="en-US"/>
              </w:rPr>
              <w:t xml:space="preserve"> Piscani – Domnesti,                  km 0+000-12+250</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ro-RO"/>
              </w:rPr>
              <w:t xml:space="preserve">Marcaje rutiere pe </w:t>
            </w:r>
            <w:r w:rsidRPr="00881E7F">
              <w:rPr>
                <w:rFonts w:eastAsia="Calibri"/>
                <w:b/>
                <w:color w:val="000000"/>
                <w:sz w:val="22"/>
                <w:lang w:val="ro-RO"/>
              </w:rPr>
              <w:t>DJ 703 A</w:t>
            </w:r>
            <w:r w:rsidRPr="00881E7F">
              <w:rPr>
                <w:rFonts w:eastAsia="Calibri"/>
                <w:color w:val="000000"/>
                <w:sz w:val="22"/>
                <w:lang w:val="ro-RO"/>
              </w:rPr>
              <w:t xml:space="preserve"> Cotmeana – Cocu, km 0+000-28+796</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ro-RO"/>
              </w:rPr>
              <w:t xml:space="preserve">Montat tabla indicatoare pe </w:t>
            </w:r>
            <w:r w:rsidRPr="00881E7F">
              <w:rPr>
                <w:rFonts w:eastAsia="Calibri"/>
                <w:b/>
                <w:color w:val="000000"/>
                <w:sz w:val="22"/>
                <w:lang w:val="ro-RO"/>
              </w:rPr>
              <w:t>DJ 731</w:t>
            </w:r>
            <w:r w:rsidRPr="00881E7F">
              <w:rPr>
                <w:rFonts w:eastAsia="Calibri"/>
                <w:color w:val="000000"/>
                <w:sz w:val="22"/>
                <w:lang w:val="ro-RO"/>
              </w:rPr>
              <w:t xml:space="preserve"> Piscani – Domnesti, km 1+200</w:t>
            </w:r>
          </w:p>
          <w:p w:rsidR="002D3F1D" w:rsidRPr="00881E7F" w:rsidRDefault="002D3F1D" w:rsidP="002D3F1D">
            <w:pPr>
              <w:jc w:val="both"/>
              <w:rPr>
                <w:bCs/>
                <w:sz w:val="22"/>
                <w:lang w:val="en-US" w:eastAsia="ro-RO"/>
              </w:rPr>
            </w:pPr>
            <w:r w:rsidRPr="00881E7F">
              <w:rPr>
                <w:bCs/>
                <w:sz w:val="22"/>
                <w:lang w:val="en-US" w:eastAsia="ro-RO"/>
              </w:rPr>
              <w:t xml:space="preserve">Montat indicatoare si limitatoare  de viteza pe </w:t>
            </w:r>
            <w:r w:rsidRPr="00881E7F">
              <w:rPr>
                <w:b/>
                <w:bCs/>
                <w:sz w:val="22"/>
                <w:lang w:val="en-US" w:eastAsia="ro-RO"/>
              </w:rPr>
              <w:t>DJ 740</w:t>
            </w:r>
            <w:r w:rsidRPr="00881E7F">
              <w:rPr>
                <w:bCs/>
                <w:sz w:val="22"/>
                <w:lang w:val="en-US" w:eastAsia="ro-RO"/>
              </w:rPr>
              <w:t xml:space="preserve"> Maracineni – Micesti , km 3+600 si km 11+200 si pe DJ 731 D Micesti-Darmanesti, km 3+100 si km 4+300</w:t>
            </w:r>
          </w:p>
          <w:p w:rsidR="002D3F1D" w:rsidRPr="00881E7F"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Montat limitatoare de viteza pe </w:t>
            </w:r>
            <w:r w:rsidRPr="00881E7F">
              <w:rPr>
                <w:rFonts w:eastAsia="Calibri"/>
                <w:b/>
                <w:color w:val="000000"/>
                <w:sz w:val="22"/>
                <w:lang w:val="en-US"/>
              </w:rPr>
              <w:t>DJ 703 B</w:t>
            </w:r>
            <w:r w:rsidRPr="00881E7F">
              <w:rPr>
                <w:rFonts w:eastAsia="Calibri"/>
                <w:color w:val="000000"/>
                <w:sz w:val="22"/>
                <w:lang w:val="en-US"/>
              </w:rPr>
              <w:t xml:space="preserve"> (intersectia cu    DJ 503), km 72+754-72+782</w:t>
            </w:r>
          </w:p>
          <w:p w:rsidR="002E133E" w:rsidRDefault="002D3F1D" w:rsidP="002D3F1D">
            <w:pPr>
              <w:spacing w:line="252" w:lineRule="auto"/>
              <w:jc w:val="both"/>
              <w:rPr>
                <w:rFonts w:eastAsia="Calibri"/>
                <w:color w:val="000000"/>
                <w:sz w:val="22"/>
                <w:lang w:val="en-US"/>
              </w:rPr>
            </w:pPr>
            <w:r w:rsidRPr="00881E7F">
              <w:rPr>
                <w:rFonts w:eastAsia="Calibri"/>
                <w:color w:val="000000"/>
                <w:sz w:val="22"/>
                <w:lang w:val="en-US"/>
              </w:rPr>
              <w:t>Montat indicatoare la obiectivele de investitii pe drumurile judetene din judetul Arges</w:t>
            </w:r>
          </w:p>
          <w:p w:rsidR="002D3F1D" w:rsidRPr="002D3F1D" w:rsidRDefault="002D3F1D" w:rsidP="002D3F1D">
            <w:pPr>
              <w:spacing w:line="252" w:lineRule="auto"/>
              <w:jc w:val="both"/>
              <w:rPr>
                <w:rFonts w:eastAsia="Calibri"/>
                <w:color w:val="000000"/>
                <w:sz w:val="22"/>
                <w:lang w:val="en-US"/>
              </w:rPr>
            </w:pPr>
            <w:r w:rsidRPr="00881E7F">
              <w:rPr>
                <w:rFonts w:eastAsia="Calibri"/>
                <w:color w:val="000000"/>
                <w:sz w:val="22"/>
                <w:lang w:val="en-US"/>
              </w:rPr>
              <w:t xml:space="preserve">Montat indicatoare rutiere pe     </w:t>
            </w:r>
            <w:r w:rsidRPr="00881E7F">
              <w:rPr>
                <w:rFonts w:eastAsia="Calibri"/>
                <w:b/>
                <w:color w:val="000000"/>
                <w:sz w:val="22"/>
                <w:lang w:val="en-US"/>
              </w:rPr>
              <w:t>DJ 508</w:t>
            </w:r>
            <w:r w:rsidRPr="00881E7F">
              <w:rPr>
                <w:rFonts w:eastAsia="Calibri"/>
                <w:color w:val="000000"/>
                <w:sz w:val="22"/>
                <w:lang w:val="en-US"/>
              </w:rPr>
              <w:t xml:space="preserve"> Teiu – Buta (intersectie cu DJ 503) - realizari mai  2024</w:t>
            </w:r>
          </w:p>
          <w:p w:rsidR="00865CAF" w:rsidRPr="00BB6816" w:rsidRDefault="00865CAF" w:rsidP="001F517B">
            <w:pPr>
              <w:contextualSpacing/>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DJ 702</w:t>
            </w:r>
            <w:r w:rsidRPr="00BB6816">
              <w:rPr>
                <w:rFonts w:eastAsia="Gill Sans MT"/>
                <w:color w:val="000000"/>
                <w:sz w:val="20"/>
                <w:szCs w:val="20"/>
                <w:lang w:val="en-US"/>
              </w:rPr>
              <w:t xml:space="preserve"> Topoloveni – Botesti, km 0+000-27+550 </w:t>
            </w:r>
          </w:p>
          <w:p w:rsidR="00865CAF" w:rsidRPr="00BB6816" w:rsidRDefault="00865CAF" w:rsidP="001F517B">
            <w:pPr>
              <w:contextualSpacing/>
              <w:jc w:val="both"/>
              <w:rPr>
                <w:rFonts w:eastAsia="Gill Sans MT"/>
                <w:color w:val="000000"/>
                <w:sz w:val="20"/>
                <w:szCs w:val="20"/>
                <w:lang w:val="en-US"/>
              </w:rPr>
            </w:pPr>
            <w:r w:rsidRPr="00BB6816">
              <w:rPr>
                <w:rFonts w:eastAsia="Gill Sans MT"/>
                <w:color w:val="000000"/>
                <w:sz w:val="20"/>
                <w:szCs w:val="20"/>
                <w:lang w:val="en-US"/>
              </w:rPr>
              <w:t xml:space="preserve">Montat limitatoare de viteza si indicatoare rutiere pe </w:t>
            </w:r>
            <w:r w:rsidRPr="00BB6816">
              <w:rPr>
                <w:rFonts w:eastAsia="Gill Sans MT"/>
                <w:b/>
                <w:color w:val="000000"/>
                <w:sz w:val="20"/>
                <w:szCs w:val="20"/>
                <w:lang w:val="en-US"/>
              </w:rPr>
              <w:t>DJ 702</w:t>
            </w:r>
            <w:r w:rsidRPr="00BB6816">
              <w:rPr>
                <w:rFonts w:eastAsia="Gill Sans MT"/>
                <w:color w:val="000000"/>
                <w:sz w:val="20"/>
                <w:szCs w:val="20"/>
                <w:lang w:val="en-US"/>
              </w:rPr>
              <w:t>, Topoloveni - Priboieni, km 8+800</w:t>
            </w:r>
          </w:p>
          <w:p w:rsidR="00865CAF" w:rsidRPr="00BB6816" w:rsidRDefault="00865CAF" w:rsidP="001F517B">
            <w:pPr>
              <w:contextualSpacing/>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DJ 659</w:t>
            </w:r>
            <w:r w:rsidRPr="00BB6816">
              <w:rPr>
                <w:rFonts w:eastAsia="Gill Sans MT"/>
                <w:color w:val="000000"/>
                <w:sz w:val="20"/>
                <w:szCs w:val="20"/>
                <w:lang w:val="en-US"/>
              </w:rPr>
              <w:t xml:space="preserve"> Pitesti – Bradu, km 0+032-7+963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Montat limitatoare, semne indicatoare si executat treceri de pietoni manuale pe </w:t>
            </w:r>
            <w:r w:rsidRPr="00BB6816">
              <w:rPr>
                <w:rFonts w:eastAsia="Gill Sans MT"/>
                <w:b/>
                <w:color w:val="000000"/>
                <w:sz w:val="20"/>
                <w:szCs w:val="20"/>
                <w:lang w:val="en-US"/>
              </w:rPr>
              <w:t>DJ 659</w:t>
            </w:r>
            <w:r w:rsidRPr="00BB6816">
              <w:rPr>
                <w:rFonts w:eastAsia="Gill Sans MT"/>
                <w:color w:val="000000"/>
                <w:sz w:val="20"/>
                <w:szCs w:val="20"/>
                <w:lang w:val="en-US"/>
              </w:rPr>
              <w:t xml:space="preserve"> Pitesti – Bradu, km 1+200;    km 1+560; km 4+000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Refacere limitatoare de viteza pe  </w:t>
            </w:r>
            <w:r w:rsidRPr="00BB6816">
              <w:rPr>
                <w:rFonts w:eastAsia="Gill Sans MT"/>
                <w:b/>
                <w:color w:val="000000"/>
                <w:sz w:val="20"/>
                <w:szCs w:val="20"/>
                <w:lang w:val="en-US"/>
              </w:rPr>
              <w:t>DJ 659</w:t>
            </w:r>
            <w:r w:rsidRPr="00BB6816">
              <w:rPr>
                <w:rFonts w:eastAsia="Gill Sans MT"/>
                <w:color w:val="000000"/>
                <w:sz w:val="20"/>
                <w:szCs w:val="20"/>
                <w:lang w:val="en-US"/>
              </w:rPr>
              <w:t xml:space="preserve"> Pitesti – Bradu (primaria Bradu si gradinita</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DJ 703 A</w:t>
            </w:r>
            <w:r w:rsidRPr="00BB6816">
              <w:rPr>
                <w:rFonts w:eastAsia="Gill Sans MT"/>
                <w:color w:val="000000"/>
                <w:sz w:val="20"/>
                <w:szCs w:val="20"/>
                <w:lang w:val="en-US"/>
              </w:rPr>
              <w:t xml:space="preserve"> Cocu – Poiana Lacului, km 18+950-30+158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Montat  indicatoare si trecere de pietoni manuale pe </w:t>
            </w:r>
            <w:r w:rsidRPr="00BB6816">
              <w:rPr>
                <w:rFonts w:eastAsia="Gill Sans MT"/>
                <w:b/>
                <w:color w:val="000000"/>
                <w:sz w:val="20"/>
                <w:szCs w:val="20"/>
                <w:lang w:val="en-US"/>
              </w:rPr>
              <w:t>DJ 703 A</w:t>
            </w:r>
            <w:r w:rsidRPr="00BB6816">
              <w:rPr>
                <w:rFonts w:eastAsia="Gill Sans MT"/>
                <w:color w:val="000000"/>
                <w:sz w:val="20"/>
                <w:szCs w:val="20"/>
                <w:lang w:val="en-US"/>
              </w:rPr>
              <w:t xml:space="preserve"> Cotmeana – Cocu, km 4+400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 xml:space="preserve">DJ 659 A </w:t>
            </w:r>
            <w:r w:rsidRPr="00BB6816">
              <w:rPr>
                <w:rFonts w:eastAsia="Gill Sans MT"/>
                <w:color w:val="000000"/>
                <w:sz w:val="20"/>
                <w:szCs w:val="20"/>
                <w:lang w:val="en-US"/>
              </w:rPr>
              <w:t xml:space="preserve">Bradu – Costesti, km 0+000-10+409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Montat limitatoare de viteza si indicatoare rutiere pe </w:t>
            </w:r>
            <w:r w:rsidRPr="00BB6816">
              <w:rPr>
                <w:rFonts w:eastAsia="Gill Sans MT"/>
                <w:b/>
                <w:color w:val="000000"/>
                <w:sz w:val="20"/>
                <w:szCs w:val="20"/>
                <w:lang w:val="en-US"/>
              </w:rPr>
              <w:t>DJ 659 A</w:t>
            </w:r>
            <w:r w:rsidRPr="00BB6816">
              <w:rPr>
                <w:rFonts w:eastAsia="Gill Sans MT"/>
                <w:color w:val="000000"/>
                <w:sz w:val="20"/>
                <w:szCs w:val="20"/>
                <w:lang w:val="en-US"/>
              </w:rPr>
              <w:t xml:space="preserve"> Bradu – Costesti, km 10+150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 xml:space="preserve">DJ 703 B </w:t>
            </w:r>
            <w:r w:rsidRPr="00BB6816">
              <w:rPr>
                <w:rFonts w:eastAsia="Gill Sans MT"/>
                <w:color w:val="000000"/>
                <w:sz w:val="20"/>
                <w:szCs w:val="20"/>
                <w:lang w:val="en-US"/>
              </w:rPr>
              <w:t xml:space="preserve">Costesti – Rociu, km 60+659-69+237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Montat indicator de circulatie pe </w:t>
            </w:r>
            <w:r w:rsidRPr="00BB6816">
              <w:rPr>
                <w:rFonts w:eastAsia="Gill Sans MT"/>
                <w:b/>
                <w:color w:val="000000"/>
                <w:sz w:val="20"/>
                <w:szCs w:val="20"/>
                <w:lang w:val="en-US"/>
              </w:rPr>
              <w:t>DJ 704 H</w:t>
            </w:r>
            <w:r w:rsidRPr="00BB6816">
              <w:rPr>
                <w:rFonts w:eastAsia="Gill Sans MT"/>
                <w:color w:val="000000"/>
                <w:sz w:val="20"/>
                <w:szCs w:val="20"/>
                <w:lang w:val="en-US"/>
              </w:rPr>
              <w:t xml:space="preserve"> Merisani – Baiculesti, km0+000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 xml:space="preserve">DJ 703 I </w:t>
            </w:r>
            <w:r w:rsidRPr="00BB6816">
              <w:rPr>
                <w:rFonts w:eastAsia="Gill Sans MT"/>
                <w:color w:val="000000"/>
                <w:sz w:val="20"/>
                <w:szCs w:val="20"/>
                <w:lang w:val="en-US"/>
              </w:rPr>
              <w:t xml:space="preserve">Malureni – Musatesti, km 29+155-41+356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si montat indicatoare rutiere pe </w:t>
            </w:r>
            <w:r w:rsidRPr="00BB6816">
              <w:rPr>
                <w:rFonts w:eastAsia="Gill Sans MT"/>
                <w:b/>
                <w:color w:val="000000"/>
                <w:sz w:val="20"/>
                <w:szCs w:val="20"/>
                <w:lang w:val="en-US"/>
              </w:rPr>
              <w:t>DJ 703 I</w:t>
            </w:r>
            <w:r w:rsidRPr="00BB6816">
              <w:rPr>
                <w:rFonts w:eastAsia="Gill Sans MT"/>
                <w:color w:val="000000"/>
                <w:sz w:val="20"/>
                <w:szCs w:val="20"/>
                <w:lang w:val="en-US"/>
              </w:rPr>
              <w:t xml:space="preserve"> Merisani – Malureni, km 0+000-18+700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lastRenderedPageBreak/>
              <w:t xml:space="preserve">Montare limitatoare de viteza +indicatoare rutiere pe </w:t>
            </w:r>
            <w:r w:rsidRPr="00BB6816">
              <w:rPr>
                <w:rFonts w:eastAsia="Gill Sans MT"/>
                <w:b/>
                <w:color w:val="000000"/>
                <w:sz w:val="20"/>
                <w:szCs w:val="20"/>
                <w:lang w:val="en-US"/>
              </w:rPr>
              <w:t>DJ 508</w:t>
            </w:r>
            <w:r w:rsidRPr="00BB6816">
              <w:rPr>
                <w:rFonts w:eastAsia="Gill Sans MT"/>
                <w:color w:val="000000"/>
                <w:sz w:val="20"/>
                <w:szCs w:val="20"/>
                <w:lang w:val="en-US"/>
              </w:rPr>
              <w:t xml:space="preserve"> Teiu – Buta (intersectie cu DJ 503),  km 14+249-14+268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Montat indicatoare  rutiere si trasare treceri de pietoni pe</w:t>
            </w:r>
            <w:r w:rsidRPr="00BB6816">
              <w:rPr>
                <w:rFonts w:eastAsia="Gill Sans MT"/>
                <w:b/>
                <w:color w:val="000000"/>
                <w:sz w:val="20"/>
                <w:szCs w:val="20"/>
                <w:lang w:val="en-US"/>
              </w:rPr>
              <w:t xml:space="preserve">   DJ 703 E</w:t>
            </w:r>
            <w:r w:rsidRPr="00BB6816">
              <w:rPr>
                <w:rFonts w:eastAsia="Gill Sans MT"/>
                <w:color w:val="000000"/>
                <w:sz w:val="20"/>
                <w:szCs w:val="20"/>
                <w:lang w:val="en-US"/>
              </w:rPr>
              <w:t xml:space="preserve"> Babana – Cocu,    km 11+237, km 12+937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Montat indicatoare  rutiere si trasare treceri de pietoni pe</w:t>
            </w:r>
            <w:r w:rsidRPr="00BB6816">
              <w:rPr>
                <w:rFonts w:eastAsia="Gill Sans MT"/>
                <w:b/>
                <w:color w:val="000000"/>
                <w:sz w:val="20"/>
                <w:szCs w:val="20"/>
                <w:lang w:val="en-US"/>
              </w:rPr>
              <w:t xml:space="preserve">   DJ 679  E</w:t>
            </w:r>
            <w:r w:rsidRPr="00BB6816">
              <w:rPr>
                <w:rFonts w:eastAsia="Gill Sans MT"/>
                <w:color w:val="000000"/>
                <w:sz w:val="20"/>
                <w:szCs w:val="20"/>
                <w:lang w:val="en-US"/>
              </w:rPr>
              <w:t xml:space="preserve"> Bucov  - Raca,    km 11+237, km 12+937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si montat indicatoare rutiere pe </w:t>
            </w:r>
            <w:r w:rsidRPr="00BB6816">
              <w:rPr>
                <w:rFonts w:eastAsia="Gill Sans MT"/>
                <w:b/>
                <w:color w:val="000000"/>
                <w:sz w:val="20"/>
                <w:szCs w:val="20"/>
                <w:lang w:val="en-US"/>
              </w:rPr>
              <w:t>DJ 702 G</w:t>
            </w:r>
            <w:r w:rsidRPr="00BB6816">
              <w:rPr>
                <w:rFonts w:eastAsia="Gill Sans MT"/>
                <w:color w:val="000000"/>
                <w:sz w:val="20"/>
                <w:szCs w:val="20"/>
                <w:lang w:val="en-US"/>
              </w:rPr>
              <w:t xml:space="preserve"> Cateasca – Ratesti, km 17+075-20+771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 treceri de pietoni  manuale pe </w:t>
            </w:r>
            <w:r w:rsidRPr="00BB6816">
              <w:rPr>
                <w:rFonts w:eastAsia="Gill Sans MT"/>
                <w:b/>
                <w:color w:val="000000"/>
                <w:sz w:val="20"/>
                <w:szCs w:val="20"/>
                <w:lang w:val="en-US"/>
              </w:rPr>
              <w:t xml:space="preserve">DJ 679 </w:t>
            </w:r>
            <w:r w:rsidRPr="00BB6816">
              <w:rPr>
                <w:rFonts w:eastAsia="Gill Sans MT"/>
                <w:color w:val="000000"/>
                <w:sz w:val="20"/>
                <w:szCs w:val="20"/>
                <w:lang w:val="en-US"/>
              </w:rPr>
              <w:t xml:space="preserve">Paduroiu – Lipia, km 4+000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Trecere de pietoni  executata manual si indicatoare rutiere pe </w:t>
            </w:r>
            <w:r w:rsidRPr="00BB6816">
              <w:rPr>
                <w:rFonts w:eastAsia="Gill Sans MT"/>
                <w:b/>
                <w:color w:val="000000"/>
                <w:sz w:val="20"/>
                <w:szCs w:val="20"/>
                <w:lang w:val="en-US"/>
              </w:rPr>
              <w:t>DJ 731</w:t>
            </w:r>
            <w:r w:rsidRPr="00BB6816">
              <w:rPr>
                <w:rFonts w:eastAsia="Gill Sans MT"/>
                <w:color w:val="000000"/>
                <w:sz w:val="20"/>
                <w:szCs w:val="20"/>
                <w:lang w:val="en-US"/>
              </w:rPr>
              <w:t xml:space="preserve"> Piscani – Domnesti,   km 29+688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Montat limitatoare de viteza, indicatoare rutiere si treceri pietoni  pe </w:t>
            </w:r>
            <w:r w:rsidRPr="00BB6816">
              <w:rPr>
                <w:rFonts w:eastAsia="Gill Sans MT"/>
                <w:b/>
                <w:color w:val="000000"/>
                <w:sz w:val="20"/>
                <w:szCs w:val="20"/>
                <w:lang w:val="en-US"/>
              </w:rPr>
              <w:t>DJ 734</w:t>
            </w:r>
            <w:r w:rsidRPr="00BB6816">
              <w:rPr>
                <w:rFonts w:eastAsia="Gill Sans MT"/>
                <w:color w:val="000000"/>
                <w:sz w:val="20"/>
                <w:szCs w:val="20"/>
                <w:lang w:val="en-US"/>
              </w:rPr>
              <w:t xml:space="preserve">, Leresti – Voina, km 0+500 si km 3+900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DJ  703 K</w:t>
            </w:r>
            <w:r w:rsidRPr="00BB6816">
              <w:rPr>
                <w:rFonts w:eastAsia="Gill Sans MT"/>
                <w:color w:val="000000"/>
                <w:sz w:val="20"/>
                <w:szCs w:val="20"/>
                <w:lang w:val="en-US"/>
              </w:rPr>
              <w:t xml:space="preserve"> Maracineni – Budeasa – Valea  Marului, km 0+000-15+604 </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axiale si treceri pietoni pe </w:t>
            </w:r>
            <w:r w:rsidRPr="00BB6816">
              <w:rPr>
                <w:rFonts w:eastAsia="Gill Sans MT"/>
                <w:b/>
                <w:color w:val="000000"/>
                <w:sz w:val="20"/>
                <w:szCs w:val="20"/>
                <w:lang w:val="en-US"/>
              </w:rPr>
              <w:t>DJ 504</w:t>
            </w:r>
            <w:r w:rsidRPr="00BB6816">
              <w:rPr>
                <w:rFonts w:eastAsia="Gill Sans MT"/>
                <w:color w:val="000000"/>
                <w:sz w:val="20"/>
                <w:szCs w:val="20"/>
                <w:lang w:val="en-US"/>
              </w:rPr>
              <w:t xml:space="preserve"> Lim. Jud. Teleorman - -Popesti – Izvoru – Recea – Vulturesti, km 110-700-136+695</w:t>
            </w:r>
          </w:p>
          <w:p w:rsidR="00865CAF" w:rsidRPr="00BB6816" w:rsidRDefault="00865CAF" w:rsidP="001F517B">
            <w:pPr>
              <w:jc w:val="both"/>
              <w:rPr>
                <w:rFonts w:eastAsia="Gill Sans MT"/>
                <w:color w:val="000000"/>
                <w:sz w:val="20"/>
                <w:szCs w:val="20"/>
                <w:lang w:val="en-US"/>
              </w:rPr>
            </w:pPr>
            <w:r w:rsidRPr="00BB6816">
              <w:rPr>
                <w:rFonts w:eastAsia="Gill Sans MT"/>
                <w:color w:val="000000"/>
                <w:sz w:val="20"/>
                <w:szCs w:val="20"/>
                <w:lang w:val="en-US"/>
              </w:rPr>
              <w:t xml:space="preserve">Marcaje rutiere pe </w:t>
            </w:r>
            <w:r w:rsidRPr="00BB6816">
              <w:rPr>
                <w:rFonts w:eastAsia="Gill Sans MT"/>
                <w:b/>
                <w:color w:val="000000"/>
                <w:sz w:val="20"/>
                <w:szCs w:val="20"/>
                <w:lang w:val="en-US"/>
              </w:rPr>
              <w:t>DJ 503</w:t>
            </w:r>
            <w:r w:rsidRPr="00BB6816">
              <w:rPr>
                <w:rFonts w:eastAsia="Gill Sans MT"/>
                <w:color w:val="000000"/>
                <w:sz w:val="20"/>
                <w:szCs w:val="20"/>
                <w:lang w:val="en-US"/>
              </w:rPr>
              <w:t xml:space="preserve"> Lim. Jud. Dambovita – Catanele,  km 97+963-140+464</w:t>
            </w:r>
          </w:p>
          <w:p w:rsidR="00865CAF" w:rsidRPr="00BB6816" w:rsidRDefault="00865CAF" w:rsidP="00774A81">
            <w:pPr>
              <w:jc w:val="both"/>
              <w:rPr>
                <w:rFonts w:eastAsia="Gill Sans MT"/>
                <w:b/>
                <w:color w:val="000000"/>
                <w:sz w:val="20"/>
                <w:szCs w:val="20"/>
                <w:lang w:val="en-US"/>
              </w:rPr>
            </w:pPr>
          </w:p>
        </w:tc>
      </w:tr>
      <w:tr w:rsidR="00865CAF" w:rsidRPr="002C5233" w:rsidTr="001F517B">
        <w:tc>
          <w:tcPr>
            <w:tcW w:w="817" w:type="dxa"/>
          </w:tcPr>
          <w:p w:rsidR="00865CAF" w:rsidRPr="005C14B8" w:rsidRDefault="002D3F1D" w:rsidP="001F517B">
            <w:pPr>
              <w:jc w:val="center"/>
              <w:rPr>
                <w:rFonts w:eastAsia="Gill Sans MT"/>
                <w:color w:val="000000"/>
                <w:sz w:val="24"/>
                <w:szCs w:val="24"/>
                <w:lang w:val="en-US"/>
              </w:rPr>
            </w:pPr>
            <w:r>
              <w:rPr>
                <w:rFonts w:eastAsia="Gill Sans MT"/>
                <w:color w:val="000000"/>
                <w:sz w:val="24"/>
                <w:szCs w:val="24"/>
                <w:lang w:val="en-US"/>
              </w:rPr>
              <w:lastRenderedPageBreak/>
              <w:t>8</w:t>
            </w:r>
          </w:p>
        </w:tc>
        <w:tc>
          <w:tcPr>
            <w:tcW w:w="1523" w:type="dxa"/>
          </w:tcPr>
          <w:p w:rsidR="00865CAF" w:rsidRPr="00124D39" w:rsidRDefault="00865CAF" w:rsidP="001F517B">
            <w:pPr>
              <w:rPr>
                <w:rFonts w:eastAsia="Gill Sans MT"/>
                <w:color w:val="000000"/>
                <w:sz w:val="20"/>
                <w:szCs w:val="20"/>
                <w:lang w:val="en-US"/>
              </w:rPr>
            </w:pPr>
            <w:r>
              <w:rPr>
                <w:rFonts w:eastAsia="Gill Sans MT"/>
                <w:color w:val="000000"/>
                <w:sz w:val="20"/>
                <w:szCs w:val="20"/>
                <w:lang w:val="en-US"/>
              </w:rPr>
              <w:t>111.5</w:t>
            </w:r>
          </w:p>
        </w:tc>
        <w:tc>
          <w:tcPr>
            <w:tcW w:w="7124" w:type="dxa"/>
          </w:tcPr>
          <w:p w:rsidR="00865CAF" w:rsidRPr="00BB6816" w:rsidRDefault="00865CAF" w:rsidP="001F517B">
            <w:pPr>
              <w:spacing w:after="200" w:line="252" w:lineRule="auto"/>
              <w:contextualSpacing/>
              <w:jc w:val="both"/>
              <w:rPr>
                <w:rFonts w:eastAsia="Gill Sans MT"/>
                <w:b/>
                <w:color w:val="000000"/>
                <w:sz w:val="20"/>
                <w:szCs w:val="20"/>
                <w:u w:val="single"/>
                <w:lang w:val="en-US"/>
              </w:rPr>
            </w:pPr>
            <w:r w:rsidRPr="00BB6816">
              <w:rPr>
                <w:rFonts w:eastAsia="Gill Sans MT"/>
                <w:color w:val="000000"/>
                <w:sz w:val="20"/>
                <w:szCs w:val="20"/>
                <w:lang w:val="en-US"/>
              </w:rPr>
              <w:t xml:space="preserve">Zid de sprijin la drumul judetean DJ 732 Stalpeni (DN 73) Vladesti – Slanic, km 3+200 partea stanga (punct fam. Dragoi Neculae, com. Balilesti, jud. Arges) </w:t>
            </w:r>
          </w:p>
          <w:p w:rsidR="00865CAF" w:rsidRPr="00BB6816" w:rsidRDefault="00865CAF" w:rsidP="001F517B">
            <w:pPr>
              <w:spacing w:after="200"/>
              <w:ind w:left="720"/>
              <w:contextualSpacing/>
              <w:jc w:val="both"/>
              <w:rPr>
                <w:rFonts w:eastAsia="Gill Sans MT"/>
                <w:b/>
                <w:color w:val="000000"/>
                <w:sz w:val="20"/>
                <w:szCs w:val="20"/>
                <w:lang w:val="en-US"/>
              </w:rPr>
            </w:pPr>
          </w:p>
          <w:p w:rsidR="00865CAF" w:rsidRPr="00BB6816" w:rsidRDefault="00865CAF" w:rsidP="001F517B">
            <w:pPr>
              <w:rPr>
                <w:rFonts w:eastAsia="Gill Sans MT"/>
                <w:color w:val="000000"/>
                <w:sz w:val="20"/>
                <w:szCs w:val="20"/>
                <w:lang w:val="en-US"/>
              </w:rPr>
            </w:pPr>
          </w:p>
        </w:tc>
      </w:tr>
      <w:tr w:rsidR="002D3F1D" w:rsidRPr="002C5233" w:rsidTr="001F517B">
        <w:tc>
          <w:tcPr>
            <w:tcW w:w="817" w:type="dxa"/>
          </w:tcPr>
          <w:p w:rsidR="002D3F1D" w:rsidRDefault="002D3F1D" w:rsidP="001F517B">
            <w:pPr>
              <w:jc w:val="center"/>
              <w:rPr>
                <w:rFonts w:eastAsia="Gill Sans MT"/>
                <w:color w:val="000000"/>
                <w:sz w:val="24"/>
                <w:szCs w:val="24"/>
                <w:lang w:val="en-US"/>
              </w:rPr>
            </w:pPr>
            <w:r>
              <w:rPr>
                <w:rFonts w:eastAsia="Gill Sans MT"/>
                <w:color w:val="000000"/>
                <w:sz w:val="24"/>
                <w:szCs w:val="24"/>
                <w:lang w:val="en-US"/>
              </w:rPr>
              <w:t>9</w:t>
            </w:r>
          </w:p>
        </w:tc>
        <w:tc>
          <w:tcPr>
            <w:tcW w:w="1523" w:type="dxa"/>
          </w:tcPr>
          <w:p w:rsidR="002D3F1D" w:rsidRDefault="002D3F1D" w:rsidP="001F517B">
            <w:pPr>
              <w:rPr>
                <w:rFonts w:eastAsia="Gill Sans MT"/>
                <w:color w:val="000000"/>
                <w:sz w:val="20"/>
                <w:lang w:val="en-US"/>
              </w:rPr>
            </w:pPr>
            <w:r>
              <w:rPr>
                <w:rFonts w:eastAsia="Gill Sans MT"/>
                <w:color w:val="000000"/>
                <w:sz w:val="20"/>
                <w:lang w:val="en-US"/>
              </w:rPr>
              <w:t>118</w:t>
            </w:r>
          </w:p>
        </w:tc>
        <w:tc>
          <w:tcPr>
            <w:tcW w:w="7124" w:type="dxa"/>
          </w:tcPr>
          <w:p w:rsidR="002D3F1D" w:rsidRPr="00881E7F" w:rsidRDefault="002D3F1D" w:rsidP="002D3F1D">
            <w:pPr>
              <w:rPr>
                <w:b/>
                <w:sz w:val="22"/>
                <w:u w:val="single"/>
                <w:lang w:val="en-US" w:eastAsia="ro-RO"/>
              </w:rPr>
            </w:pPr>
            <w:r w:rsidRPr="00881E7F">
              <w:rPr>
                <w:rFonts w:eastAsia="Calibri"/>
                <w:color w:val="000000"/>
                <w:sz w:val="22"/>
                <w:lang w:val="en-US"/>
              </w:rPr>
              <w:t xml:space="preserve">Reparat podet pe </w:t>
            </w:r>
            <w:r w:rsidRPr="00881E7F">
              <w:rPr>
                <w:rFonts w:eastAsia="Calibri"/>
                <w:b/>
                <w:color w:val="000000"/>
                <w:sz w:val="22"/>
                <w:lang w:val="en-US"/>
              </w:rPr>
              <w:t>DJ 731</w:t>
            </w:r>
            <w:r w:rsidRPr="00881E7F">
              <w:rPr>
                <w:rFonts w:eastAsia="Calibri"/>
                <w:color w:val="000000"/>
                <w:sz w:val="22"/>
                <w:lang w:val="en-US"/>
              </w:rPr>
              <w:t xml:space="preserve"> Domnesti – Corbi, km 37+550</w:t>
            </w:r>
          </w:p>
          <w:p w:rsidR="002D3F1D" w:rsidRPr="00BB6816" w:rsidRDefault="002D3F1D" w:rsidP="001F517B">
            <w:pPr>
              <w:spacing w:after="200" w:line="252" w:lineRule="auto"/>
              <w:contextualSpacing/>
              <w:jc w:val="both"/>
              <w:rPr>
                <w:rFonts w:eastAsia="Gill Sans MT"/>
                <w:color w:val="000000"/>
                <w:sz w:val="20"/>
                <w:lang w:val="en-US"/>
              </w:rPr>
            </w:pPr>
          </w:p>
        </w:tc>
      </w:tr>
    </w:tbl>
    <w:p w:rsidR="00865CAF" w:rsidRDefault="00865CAF" w:rsidP="00865CAF">
      <w:pPr>
        <w:tabs>
          <w:tab w:val="num" w:pos="720"/>
        </w:tabs>
        <w:rPr>
          <w:b/>
          <w:sz w:val="24"/>
          <w:szCs w:val="24"/>
          <w:lang w:val="ro-RO"/>
        </w:rPr>
      </w:pPr>
    </w:p>
    <w:p w:rsidR="00865CAF" w:rsidRDefault="00865CAF" w:rsidP="00865CAF">
      <w:pPr>
        <w:tabs>
          <w:tab w:val="num" w:pos="720"/>
        </w:tabs>
        <w:jc w:val="center"/>
        <w:rPr>
          <w:b/>
          <w:sz w:val="24"/>
          <w:szCs w:val="24"/>
          <w:lang w:val="ro-RO"/>
        </w:rPr>
      </w:pPr>
    </w:p>
    <w:p w:rsidR="00865CAF" w:rsidRDefault="00865CAF" w:rsidP="00865CAF">
      <w:pPr>
        <w:tabs>
          <w:tab w:val="num" w:pos="720"/>
        </w:tabs>
        <w:rPr>
          <w:b/>
          <w:sz w:val="24"/>
          <w:szCs w:val="24"/>
          <w:lang w:val="ro-RO"/>
        </w:rPr>
      </w:pPr>
      <w:r>
        <w:rPr>
          <w:b/>
          <w:sz w:val="24"/>
          <w:szCs w:val="24"/>
          <w:lang w:val="ro-RO"/>
        </w:rPr>
        <w:t xml:space="preserve">II.LUCRARI DE INVESTITII </w:t>
      </w:r>
    </w:p>
    <w:tbl>
      <w:tblPr>
        <w:tblStyle w:val="TableGrid4"/>
        <w:tblW w:w="0" w:type="auto"/>
        <w:tblLook w:val="04A0" w:firstRow="1" w:lastRow="0" w:firstColumn="1" w:lastColumn="0" w:noHBand="0" w:noVBand="1"/>
      </w:tblPr>
      <w:tblGrid>
        <w:gridCol w:w="1130"/>
        <w:gridCol w:w="1417"/>
        <w:gridCol w:w="7059"/>
      </w:tblGrid>
      <w:tr w:rsidR="00865CAF" w:rsidRPr="002C5233" w:rsidTr="001F517B">
        <w:tc>
          <w:tcPr>
            <w:tcW w:w="1130" w:type="dxa"/>
          </w:tcPr>
          <w:p w:rsidR="00865CAF" w:rsidRPr="002C5233" w:rsidRDefault="00865CAF" w:rsidP="001F517B">
            <w:pPr>
              <w:jc w:val="center"/>
              <w:rPr>
                <w:rFonts w:eastAsia="Gill Sans MT"/>
                <w:b/>
                <w:color w:val="000000"/>
                <w:sz w:val="24"/>
                <w:szCs w:val="24"/>
                <w:lang w:val="en-US"/>
              </w:rPr>
            </w:pPr>
            <w:r w:rsidRPr="002C5233">
              <w:rPr>
                <w:rFonts w:eastAsia="Gill Sans MT"/>
                <w:b/>
                <w:color w:val="000000"/>
                <w:sz w:val="24"/>
                <w:szCs w:val="24"/>
                <w:lang w:val="en-US"/>
              </w:rPr>
              <w:t>NR. CRT.</w:t>
            </w:r>
          </w:p>
        </w:tc>
        <w:tc>
          <w:tcPr>
            <w:tcW w:w="1417" w:type="dxa"/>
          </w:tcPr>
          <w:p w:rsidR="00865CAF" w:rsidRPr="002C5233" w:rsidRDefault="00865CAF" w:rsidP="001F517B">
            <w:pPr>
              <w:jc w:val="center"/>
              <w:rPr>
                <w:rFonts w:eastAsia="Gill Sans MT"/>
                <w:b/>
                <w:color w:val="000000"/>
                <w:sz w:val="24"/>
                <w:szCs w:val="24"/>
                <w:lang w:val="en-US"/>
              </w:rPr>
            </w:pPr>
            <w:r w:rsidRPr="002C5233">
              <w:rPr>
                <w:rFonts w:eastAsia="Gill Sans MT"/>
                <w:b/>
                <w:color w:val="000000"/>
                <w:sz w:val="24"/>
                <w:szCs w:val="24"/>
                <w:lang w:val="en-US"/>
              </w:rPr>
              <w:t>OBIECTIV</w:t>
            </w:r>
          </w:p>
        </w:tc>
        <w:tc>
          <w:tcPr>
            <w:tcW w:w="7059" w:type="dxa"/>
          </w:tcPr>
          <w:p w:rsidR="00865CAF" w:rsidRPr="002C5233" w:rsidRDefault="00865CAF" w:rsidP="001F517B">
            <w:pPr>
              <w:jc w:val="center"/>
              <w:rPr>
                <w:rFonts w:eastAsia="Gill Sans MT"/>
                <w:b/>
                <w:color w:val="000000"/>
                <w:sz w:val="24"/>
                <w:szCs w:val="24"/>
                <w:lang w:val="en-US"/>
              </w:rPr>
            </w:pPr>
            <w:r w:rsidRPr="002C5233">
              <w:rPr>
                <w:rFonts w:eastAsia="Gill Sans MT"/>
                <w:b/>
                <w:color w:val="000000"/>
                <w:sz w:val="24"/>
                <w:szCs w:val="24"/>
                <w:lang w:val="en-US"/>
              </w:rPr>
              <w:t>DENUMIRE LUCRARE</w:t>
            </w: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1</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spacing w:after="200" w:line="252" w:lineRule="auto"/>
              <w:contextualSpacing/>
              <w:rPr>
                <w:rFonts w:eastAsia="Gill Sans MT"/>
                <w:color w:val="000000"/>
                <w:sz w:val="20"/>
                <w:szCs w:val="20"/>
                <w:lang w:val="en-US"/>
              </w:rPr>
            </w:pPr>
            <w:r w:rsidRPr="000B1C68">
              <w:rPr>
                <w:rFonts w:eastAsia="Gill Sans MT"/>
                <w:color w:val="000000"/>
                <w:sz w:val="20"/>
                <w:szCs w:val="20"/>
                <w:lang w:val="en-US"/>
              </w:rPr>
              <w:t xml:space="preserve">Modernizare </w:t>
            </w:r>
            <w:r w:rsidRPr="000B1C68">
              <w:rPr>
                <w:rFonts w:eastAsia="Gill Sans MT"/>
                <w:b/>
                <w:color w:val="000000"/>
                <w:sz w:val="20"/>
                <w:szCs w:val="20"/>
                <w:lang w:val="en-US"/>
              </w:rPr>
              <w:t>DJ 739</w:t>
            </w:r>
            <w:r w:rsidRPr="000B1C68">
              <w:rPr>
                <w:rFonts w:eastAsia="Gill Sans MT"/>
                <w:color w:val="000000"/>
                <w:sz w:val="20"/>
                <w:szCs w:val="20"/>
                <w:lang w:val="en-US"/>
              </w:rPr>
              <w:t xml:space="preserve"> Barzesti – Negresti – Zgriptesti – Beleti, km 9+800-12+000,       L = 2,2 km, judetul Arges </w:t>
            </w:r>
          </w:p>
          <w:p w:rsidR="00865CAF" w:rsidRPr="000B1C68" w:rsidRDefault="00865CAF" w:rsidP="001F517B">
            <w:pPr>
              <w:jc w:val="both"/>
              <w:rPr>
                <w:rFonts w:eastAsia="Gill Sans MT"/>
                <w:b/>
                <w:color w:val="000000"/>
                <w:sz w:val="20"/>
                <w:szCs w:val="20"/>
                <w:lang w:val="en-US"/>
              </w:rPr>
            </w:pP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2</w:t>
            </w:r>
          </w:p>
        </w:tc>
        <w:tc>
          <w:tcPr>
            <w:tcW w:w="1417" w:type="dxa"/>
          </w:tcPr>
          <w:p w:rsidR="00865CAF" w:rsidRPr="000B1C68" w:rsidRDefault="00865CAF" w:rsidP="001F517B">
            <w:pPr>
              <w:jc w:val="center"/>
              <w:rPr>
                <w:rFonts w:ascii="Gill Sans MT" w:eastAsia="Gill Sans MT" w:hAnsi="Gill Sans MT"/>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spacing w:after="200" w:line="252" w:lineRule="auto"/>
              <w:contextualSpacing/>
              <w:rPr>
                <w:rFonts w:eastAsia="Gill Sans MT"/>
                <w:color w:val="000000"/>
                <w:sz w:val="20"/>
                <w:szCs w:val="20"/>
                <w:lang w:val="en-US"/>
              </w:rPr>
            </w:pPr>
            <w:r w:rsidRPr="000B1C68">
              <w:rPr>
                <w:rFonts w:eastAsia="Gill Sans MT"/>
                <w:color w:val="000000"/>
                <w:sz w:val="20"/>
                <w:szCs w:val="20"/>
                <w:lang w:val="en-US"/>
              </w:rPr>
              <w:t xml:space="preserve">Modernizare </w:t>
            </w:r>
            <w:r w:rsidRPr="000B1C68">
              <w:rPr>
                <w:rFonts w:eastAsia="Gill Sans MT"/>
                <w:b/>
                <w:color w:val="000000"/>
                <w:sz w:val="20"/>
                <w:szCs w:val="20"/>
                <w:lang w:val="en-US"/>
              </w:rPr>
              <w:t xml:space="preserve">DJ 738 </w:t>
            </w:r>
            <w:r w:rsidRPr="000B1C68">
              <w:rPr>
                <w:rFonts w:eastAsia="Gill Sans MT"/>
                <w:color w:val="000000"/>
                <w:sz w:val="20"/>
                <w:szCs w:val="20"/>
                <w:lang w:val="en-US"/>
              </w:rPr>
              <w:t>Poienari (DN 73</w:t>
            </w:r>
            <w:proofErr w:type="gramStart"/>
            <w:r w:rsidRPr="000B1C68">
              <w:rPr>
                <w:rFonts w:eastAsia="Gill Sans MT"/>
                <w:color w:val="000000"/>
                <w:sz w:val="20"/>
                <w:szCs w:val="20"/>
                <w:lang w:val="en-US"/>
              </w:rPr>
              <w:t>,  km</w:t>
            </w:r>
            <w:proofErr w:type="gramEnd"/>
            <w:r w:rsidRPr="000B1C68">
              <w:rPr>
                <w:rFonts w:eastAsia="Gill Sans MT"/>
                <w:color w:val="000000"/>
                <w:sz w:val="20"/>
                <w:szCs w:val="20"/>
                <w:lang w:val="en-US"/>
              </w:rPr>
              <w:t xml:space="preserve"> 44+500) – Jugur –Draghici – Mihaesti (DC 11),   km 10+200-13+600,  L = 3,4 km , jud. Arges </w:t>
            </w:r>
          </w:p>
          <w:p w:rsidR="00865CAF" w:rsidRPr="000B1C68" w:rsidRDefault="00865CAF" w:rsidP="001F517B">
            <w:pPr>
              <w:jc w:val="both"/>
              <w:rPr>
                <w:rFonts w:eastAsia="Gill Sans MT"/>
                <w:b/>
                <w:color w:val="000000"/>
                <w:sz w:val="20"/>
                <w:szCs w:val="20"/>
                <w:lang w:val="en-US"/>
              </w:rPr>
            </w:pP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3</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spacing w:after="200" w:line="252" w:lineRule="auto"/>
              <w:contextualSpacing/>
              <w:rPr>
                <w:rFonts w:eastAsia="Gill Sans MT"/>
                <w:color w:val="000000"/>
                <w:sz w:val="20"/>
                <w:szCs w:val="20"/>
                <w:lang w:val="en-US"/>
              </w:rPr>
            </w:pPr>
            <w:r w:rsidRPr="000B1C68">
              <w:rPr>
                <w:rFonts w:eastAsia="Gill Sans MT"/>
                <w:color w:val="000000"/>
                <w:sz w:val="20"/>
                <w:szCs w:val="20"/>
                <w:lang w:val="en-US"/>
              </w:rPr>
              <w:t xml:space="preserve">Modernizare </w:t>
            </w:r>
            <w:r w:rsidRPr="000B1C68">
              <w:rPr>
                <w:rFonts w:eastAsia="Gill Sans MT"/>
                <w:b/>
                <w:color w:val="000000"/>
                <w:sz w:val="20"/>
                <w:szCs w:val="20"/>
                <w:lang w:val="en-US"/>
              </w:rPr>
              <w:t>DJ 679   D</w:t>
            </w:r>
            <w:r w:rsidRPr="000B1C68">
              <w:rPr>
                <w:rFonts w:eastAsia="Gill Sans MT"/>
                <w:color w:val="000000"/>
                <w:sz w:val="20"/>
                <w:szCs w:val="20"/>
                <w:lang w:val="en-US"/>
              </w:rPr>
              <w:t xml:space="preserve"> Malu (DJ 679 – km 38+940) – Coltu-Ungheni – Recea – Negrasi -  Mozacu, km 7+940-km 14+940, L = 7  km, comuna  Ungheni, judetul  Arges </w:t>
            </w:r>
          </w:p>
          <w:p w:rsidR="00865CAF" w:rsidRPr="000B1C68" w:rsidRDefault="00865CAF" w:rsidP="001F517B">
            <w:pPr>
              <w:jc w:val="both"/>
              <w:rPr>
                <w:rFonts w:eastAsia="Gill Sans MT"/>
                <w:b/>
                <w:color w:val="000000"/>
                <w:sz w:val="20"/>
                <w:szCs w:val="20"/>
                <w:lang w:val="en-US"/>
              </w:rPr>
            </w:pP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lastRenderedPageBreak/>
              <w:t>4</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spacing w:after="200" w:line="252" w:lineRule="auto"/>
              <w:contextualSpacing/>
              <w:rPr>
                <w:rFonts w:eastAsia="Gill Sans MT"/>
                <w:color w:val="000000"/>
                <w:sz w:val="20"/>
                <w:szCs w:val="20"/>
                <w:lang w:val="en-US"/>
              </w:rPr>
            </w:pPr>
            <w:r w:rsidRPr="000B1C68">
              <w:rPr>
                <w:rFonts w:eastAsia="Gill Sans MT"/>
                <w:b/>
                <w:color w:val="000000"/>
                <w:sz w:val="20"/>
                <w:szCs w:val="20"/>
                <w:lang w:val="en-US"/>
              </w:rPr>
              <w:t xml:space="preserve">Pod </w:t>
            </w:r>
            <w:r w:rsidRPr="000B1C68">
              <w:rPr>
                <w:rFonts w:eastAsia="Gill Sans MT"/>
                <w:color w:val="000000"/>
                <w:sz w:val="20"/>
                <w:szCs w:val="20"/>
                <w:lang w:val="en-US"/>
              </w:rPr>
              <w:t xml:space="preserve"> pe  </w:t>
            </w:r>
            <w:r w:rsidRPr="000B1C68">
              <w:rPr>
                <w:rFonts w:eastAsia="Gill Sans MT"/>
                <w:b/>
                <w:color w:val="000000"/>
                <w:sz w:val="20"/>
                <w:szCs w:val="20"/>
                <w:lang w:val="en-US"/>
              </w:rPr>
              <w:t>DJ 679 D</w:t>
            </w:r>
            <w:r w:rsidRPr="000B1C68">
              <w:rPr>
                <w:rFonts w:eastAsia="Gill Sans MT"/>
                <w:color w:val="000000"/>
                <w:sz w:val="20"/>
                <w:szCs w:val="20"/>
                <w:lang w:val="en-US"/>
              </w:rPr>
              <w:t xml:space="preserve">, Malu(DJ 679 D –km 38+940)- Coltu-Ungheni, km 13+911, L = 12 m, comuna Ungheni, judetul  Arges </w:t>
            </w:r>
          </w:p>
          <w:p w:rsidR="00865CAF" w:rsidRPr="000B1C68" w:rsidRDefault="00865CAF" w:rsidP="001F517B">
            <w:pPr>
              <w:jc w:val="both"/>
              <w:rPr>
                <w:rFonts w:eastAsia="Gill Sans MT"/>
                <w:b/>
                <w:color w:val="000000"/>
                <w:sz w:val="20"/>
                <w:szCs w:val="20"/>
                <w:lang w:val="en-US"/>
              </w:rPr>
            </w:pP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5</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spacing w:after="200" w:line="252" w:lineRule="auto"/>
              <w:contextualSpacing/>
              <w:rPr>
                <w:rFonts w:eastAsia="Gill Sans MT"/>
                <w:color w:val="000000"/>
                <w:sz w:val="20"/>
                <w:szCs w:val="20"/>
                <w:lang w:val="en-US"/>
              </w:rPr>
            </w:pPr>
            <w:r w:rsidRPr="000B1C68">
              <w:rPr>
                <w:rFonts w:eastAsia="Gill Sans MT"/>
                <w:color w:val="000000"/>
                <w:sz w:val="20"/>
                <w:szCs w:val="20"/>
                <w:lang w:val="en-US"/>
              </w:rPr>
              <w:t xml:space="preserve">Modernizare </w:t>
            </w:r>
            <w:r w:rsidRPr="000B1C68">
              <w:rPr>
                <w:rFonts w:eastAsia="Gill Sans MT"/>
                <w:b/>
                <w:color w:val="000000"/>
                <w:sz w:val="20"/>
                <w:szCs w:val="20"/>
                <w:lang w:val="en-US"/>
              </w:rPr>
              <w:t xml:space="preserve">DJ 731 D, </w:t>
            </w:r>
            <w:r w:rsidRPr="000B1C68">
              <w:rPr>
                <w:rFonts w:eastAsia="Gill Sans MT"/>
                <w:color w:val="000000"/>
                <w:sz w:val="20"/>
                <w:szCs w:val="20"/>
                <w:lang w:val="en-US"/>
              </w:rPr>
              <w:t>comuna Darmanesti, jud. Arges,  km 8+440-11+240, L = 2,8 km</w:t>
            </w:r>
            <w:r w:rsidRPr="000B1C68">
              <w:rPr>
                <w:rFonts w:eastAsia="Gill Sans MT"/>
                <w:b/>
                <w:color w:val="000000"/>
                <w:sz w:val="20"/>
                <w:szCs w:val="20"/>
                <w:lang w:val="en-US"/>
              </w:rPr>
              <w:t xml:space="preserve"> </w:t>
            </w:r>
          </w:p>
          <w:p w:rsidR="00865CAF" w:rsidRPr="000B1C68" w:rsidRDefault="00865CAF" w:rsidP="001F517B">
            <w:pPr>
              <w:jc w:val="both"/>
              <w:rPr>
                <w:rFonts w:eastAsia="Gill Sans MT"/>
                <w:b/>
                <w:color w:val="000000"/>
                <w:sz w:val="20"/>
                <w:szCs w:val="20"/>
                <w:lang w:val="en-US"/>
              </w:rPr>
            </w:pP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6</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rPr>
                <w:rFonts w:eastAsia="Gill Sans MT"/>
                <w:color w:val="000000"/>
                <w:sz w:val="20"/>
                <w:szCs w:val="20"/>
                <w:lang w:val="en-US"/>
              </w:rPr>
            </w:pPr>
            <w:r w:rsidRPr="000B1C68">
              <w:rPr>
                <w:rFonts w:eastAsia="Gill Sans MT"/>
                <w:color w:val="000000"/>
                <w:sz w:val="20"/>
                <w:szCs w:val="20"/>
                <w:lang w:val="en-US"/>
              </w:rPr>
              <w:t xml:space="preserve">Modernizare DJ 703 B Moraresti (DN 7 – km 148+980) Salistea – Vedea – lim. Jud. Olt  (km 34+714) – Marghia – Padureti - Costesti - Serbanesti – Silistea – Cateasca – Leordeni(DN 7 – km 91+230), km 77+826 – km 83+126, L = 5,3 km, comuna Cateasca, judetul Arges </w:t>
            </w: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7</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rPr>
                <w:rFonts w:eastAsia="Gill Sans MT"/>
                <w:color w:val="000000"/>
                <w:sz w:val="20"/>
                <w:szCs w:val="20"/>
                <w:lang w:val="en-US"/>
              </w:rPr>
            </w:pPr>
            <w:r w:rsidRPr="000B1C68">
              <w:rPr>
                <w:rFonts w:eastAsia="Gill Sans MT"/>
                <w:color w:val="000000"/>
                <w:sz w:val="20"/>
                <w:szCs w:val="20"/>
                <w:lang w:val="en-US"/>
              </w:rPr>
              <w:t xml:space="preserve">Modernizare DJ 703 H Curtea de Arges – Valea Danului – Cepari – Suici – Lim. Jud. Valcea, km 9+475-10+364, L = 0,889 km, com.  Valea Danului si Cepari, jud. Arges </w:t>
            </w:r>
          </w:p>
        </w:tc>
      </w:tr>
      <w:tr w:rsidR="00865CAF" w:rsidRPr="000B1C68" w:rsidTr="001F517B">
        <w:tc>
          <w:tcPr>
            <w:tcW w:w="1130"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8</w:t>
            </w:r>
          </w:p>
        </w:tc>
        <w:tc>
          <w:tcPr>
            <w:tcW w:w="1417" w:type="dxa"/>
          </w:tcPr>
          <w:p w:rsidR="00865CAF" w:rsidRPr="000B1C68" w:rsidRDefault="00865CAF" w:rsidP="001F517B">
            <w:pPr>
              <w:jc w:val="center"/>
              <w:rPr>
                <w:rFonts w:eastAsia="Gill Sans MT"/>
                <w:color w:val="000000"/>
                <w:sz w:val="20"/>
                <w:szCs w:val="20"/>
                <w:lang w:val="en-US"/>
              </w:rPr>
            </w:pPr>
            <w:r w:rsidRPr="000B1C68">
              <w:rPr>
                <w:rFonts w:eastAsia="Gill Sans MT"/>
                <w:color w:val="000000"/>
                <w:sz w:val="20"/>
                <w:szCs w:val="20"/>
                <w:lang w:val="en-US"/>
              </w:rPr>
              <w:t>Inv.</w:t>
            </w:r>
          </w:p>
        </w:tc>
        <w:tc>
          <w:tcPr>
            <w:tcW w:w="7059" w:type="dxa"/>
          </w:tcPr>
          <w:p w:rsidR="00865CAF" w:rsidRPr="000B1C68" w:rsidRDefault="00865CAF" w:rsidP="001F517B">
            <w:pPr>
              <w:rPr>
                <w:rFonts w:eastAsia="Gill Sans MT"/>
                <w:color w:val="000000"/>
                <w:sz w:val="20"/>
                <w:szCs w:val="20"/>
                <w:lang w:val="en-US"/>
              </w:rPr>
            </w:pPr>
            <w:r w:rsidRPr="000B1C68">
              <w:rPr>
                <w:rFonts w:eastAsia="Gill Sans MT"/>
                <w:color w:val="000000"/>
                <w:sz w:val="20"/>
                <w:szCs w:val="20"/>
                <w:lang w:val="en-US"/>
              </w:rPr>
              <w:t>Modernizare DJ 731 D,  km 15+075-16+825,  L = 1,7  km, comuna Cosesti</w:t>
            </w:r>
          </w:p>
        </w:tc>
      </w:tr>
    </w:tbl>
    <w:p w:rsidR="00865CAF" w:rsidRPr="000B1C68" w:rsidRDefault="00865CAF" w:rsidP="00865CAF">
      <w:pPr>
        <w:tabs>
          <w:tab w:val="num" w:pos="720"/>
        </w:tabs>
        <w:jc w:val="center"/>
        <w:rPr>
          <w:b/>
          <w:sz w:val="20"/>
          <w:lang w:val="ro-RO"/>
        </w:rPr>
      </w:pPr>
    </w:p>
    <w:p w:rsidR="00865CAF" w:rsidRDefault="00865CAF" w:rsidP="00865CAF">
      <w:pPr>
        <w:tabs>
          <w:tab w:val="num" w:pos="720"/>
        </w:tabs>
        <w:jc w:val="center"/>
        <w:rPr>
          <w:b/>
          <w:sz w:val="24"/>
          <w:szCs w:val="24"/>
          <w:lang w:val="ro-RO"/>
        </w:rPr>
      </w:pPr>
    </w:p>
    <w:p w:rsidR="00865CAF" w:rsidRDefault="00865CAF" w:rsidP="00865CAF">
      <w:pPr>
        <w:tabs>
          <w:tab w:val="num" w:pos="720"/>
        </w:tabs>
        <w:jc w:val="center"/>
        <w:rPr>
          <w:b/>
          <w:sz w:val="24"/>
          <w:szCs w:val="24"/>
          <w:lang w:val="ro-RO"/>
        </w:rPr>
      </w:pPr>
      <w:r>
        <w:rPr>
          <w:b/>
          <w:sz w:val="24"/>
          <w:szCs w:val="24"/>
          <w:lang w:val="ro-RO"/>
        </w:rPr>
        <w:t xml:space="preserve">PRESEDINTE </w:t>
      </w:r>
    </w:p>
    <w:p w:rsidR="00865CAF" w:rsidRDefault="00865CAF" w:rsidP="00865CAF">
      <w:pPr>
        <w:tabs>
          <w:tab w:val="num" w:pos="720"/>
        </w:tabs>
        <w:jc w:val="center"/>
        <w:rPr>
          <w:b/>
          <w:sz w:val="24"/>
          <w:szCs w:val="24"/>
          <w:lang w:val="ro-RO"/>
        </w:rPr>
      </w:pPr>
      <w:r>
        <w:rPr>
          <w:b/>
          <w:sz w:val="24"/>
          <w:szCs w:val="24"/>
          <w:lang w:val="ro-RO"/>
        </w:rPr>
        <w:t>CONSILIUL DE ADMINISTRATIE AL RAJD ARGES</w:t>
      </w:r>
    </w:p>
    <w:p w:rsidR="00865CAF" w:rsidRDefault="00865CAF" w:rsidP="00865CAF">
      <w:pPr>
        <w:tabs>
          <w:tab w:val="num" w:pos="720"/>
        </w:tabs>
        <w:jc w:val="center"/>
        <w:rPr>
          <w:b/>
          <w:sz w:val="24"/>
          <w:szCs w:val="24"/>
          <w:lang w:val="ro-RO"/>
        </w:rPr>
      </w:pPr>
      <w:r>
        <w:rPr>
          <w:b/>
          <w:sz w:val="24"/>
          <w:szCs w:val="24"/>
          <w:lang w:val="ro-RO"/>
        </w:rPr>
        <w:t xml:space="preserve">EDUARD STEFAN DIMA </w:t>
      </w:r>
    </w:p>
    <w:p w:rsidR="00865CAF" w:rsidRDefault="00865CAF" w:rsidP="00865CAF">
      <w:pPr>
        <w:tabs>
          <w:tab w:val="num" w:pos="720"/>
        </w:tabs>
        <w:jc w:val="center"/>
        <w:rPr>
          <w:b/>
          <w:sz w:val="24"/>
          <w:szCs w:val="24"/>
          <w:lang w:val="ro-RO"/>
        </w:rPr>
      </w:pPr>
    </w:p>
    <w:p w:rsidR="00865CAF" w:rsidRDefault="00865CAF" w:rsidP="00865CAF">
      <w:pPr>
        <w:tabs>
          <w:tab w:val="num" w:pos="720"/>
        </w:tabs>
        <w:jc w:val="center"/>
        <w:rPr>
          <w:b/>
          <w:sz w:val="24"/>
          <w:szCs w:val="24"/>
          <w:lang w:val="ro-RO"/>
        </w:rPr>
      </w:pPr>
    </w:p>
    <w:p w:rsidR="00865CAF" w:rsidRPr="00242440" w:rsidRDefault="00865CAF" w:rsidP="00865CAF">
      <w:pPr>
        <w:jc w:val="both"/>
        <w:rPr>
          <w:color w:val="000000"/>
          <w:szCs w:val="28"/>
          <w:lang w:val="fr-FR"/>
        </w:rPr>
      </w:pPr>
    </w:p>
    <w:p w:rsidR="00865CAF" w:rsidRPr="00242440" w:rsidRDefault="00865CAF" w:rsidP="00865CAF">
      <w:pPr>
        <w:jc w:val="both"/>
        <w:rPr>
          <w:color w:val="000000"/>
          <w:szCs w:val="28"/>
          <w:lang w:val="fr-FR"/>
        </w:rPr>
      </w:pPr>
    </w:p>
    <w:p w:rsidR="00865CAF" w:rsidRDefault="00865CAF" w:rsidP="00865CAF"/>
    <w:p w:rsidR="00865CAF" w:rsidRDefault="00865CAF" w:rsidP="00865CAF"/>
    <w:p w:rsidR="00865CAF" w:rsidRDefault="00865CAF" w:rsidP="00865CAF"/>
    <w:p w:rsidR="00865CAF" w:rsidRDefault="00865CAF" w:rsidP="00865CAF"/>
    <w:p w:rsidR="00865CAF" w:rsidRDefault="00865CAF" w:rsidP="00865CAF"/>
    <w:p w:rsidR="00865CAF" w:rsidRDefault="00865CAF" w:rsidP="00865CAF"/>
    <w:p w:rsidR="00865CAF" w:rsidRDefault="00865CAF" w:rsidP="00865CAF"/>
    <w:p w:rsidR="00865CAF" w:rsidRDefault="00865CAF" w:rsidP="00865CAF"/>
    <w:p w:rsidR="008335EB" w:rsidRDefault="008335EB"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865CAF" w:rsidRDefault="00865CAF" w:rsidP="0012181C">
      <w:pPr>
        <w:tabs>
          <w:tab w:val="num" w:pos="720"/>
        </w:tabs>
        <w:jc w:val="center"/>
        <w:rPr>
          <w:b/>
          <w:sz w:val="24"/>
          <w:szCs w:val="24"/>
          <w:lang w:val="ro-RO"/>
        </w:rPr>
      </w:pPr>
    </w:p>
    <w:p w:rsidR="00865CAF" w:rsidRDefault="00865CAF" w:rsidP="0012181C">
      <w:pPr>
        <w:tabs>
          <w:tab w:val="num" w:pos="720"/>
        </w:tabs>
        <w:jc w:val="center"/>
        <w:rPr>
          <w:b/>
          <w:sz w:val="24"/>
          <w:szCs w:val="24"/>
          <w:lang w:val="ro-RO"/>
        </w:rPr>
      </w:pPr>
    </w:p>
    <w:p w:rsidR="00865CAF" w:rsidRDefault="00865CAF" w:rsidP="0012181C">
      <w:pPr>
        <w:tabs>
          <w:tab w:val="num" w:pos="720"/>
        </w:tabs>
        <w:jc w:val="center"/>
        <w:rPr>
          <w:b/>
          <w:sz w:val="24"/>
          <w:szCs w:val="24"/>
          <w:lang w:val="ro-RO"/>
        </w:rPr>
      </w:pPr>
    </w:p>
    <w:p w:rsidR="00865CAF" w:rsidRDefault="00865CAF" w:rsidP="0012181C">
      <w:pPr>
        <w:tabs>
          <w:tab w:val="num" w:pos="720"/>
        </w:tabs>
        <w:jc w:val="center"/>
        <w:rPr>
          <w:b/>
          <w:sz w:val="24"/>
          <w:szCs w:val="24"/>
          <w:lang w:val="ro-RO"/>
        </w:rPr>
      </w:pPr>
    </w:p>
    <w:p w:rsidR="008335EB" w:rsidRDefault="008335EB" w:rsidP="0012181C">
      <w:pPr>
        <w:tabs>
          <w:tab w:val="num" w:pos="720"/>
        </w:tabs>
        <w:jc w:val="center"/>
        <w:rPr>
          <w:b/>
          <w:sz w:val="24"/>
          <w:szCs w:val="24"/>
          <w:lang w:val="ro-RO"/>
        </w:rPr>
      </w:pPr>
    </w:p>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Default="00175A21"/>
    <w:p w:rsidR="00175A21" w:rsidRPr="00433CC7" w:rsidRDefault="00175A21" w:rsidP="00433CC7">
      <w:pPr>
        <w:tabs>
          <w:tab w:val="left" w:pos="2925"/>
        </w:tabs>
      </w:pPr>
    </w:p>
    <w:sectPr w:rsidR="00175A21" w:rsidRPr="00433CC7" w:rsidSect="005619BE">
      <w:headerReference w:type="default" r:id="rId9"/>
      <w:footerReference w:type="default" r:id="rId10"/>
      <w:pgSz w:w="12240" w:h="15840"/>
      <w:pgMar w:top="63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D90" w:rsidRDefault="00A56D90" w:rsidP="004E2EB9">
      <w:r>
        <w:separator/>
      </w:r>
    </w:p>
  </w:endnote>
  <w:endnote w:type="continuationSeparator" w:id="0">
    <w:p w:rsidR="00A56D90" w:rsidRDefault="00A56D90" w:rsidP="004E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631" w:rsidRDefault="000C3631">
    <w:pPr>
      <w:pStyle w:val="Footer"/>
      <w:jc w:val="center"/>
    </w:pPr>
    <w:r>
      <w:fldChar w:fldCharType="begin"/>
    </w:r>
    <w:r>
      <w:instrText xml:space="preserve"> PAGE   \* MERGEFORMAT </w:instrText>
    </w:r>
    <w:r>
      <w:fldChar w:fldCharType="separate"/>
    </w:r>
    <w:r w:rsidR="008F393D">
      <w:rPr>
        <w:noProof/>
      </w:rPr>
      <w:t>27</w:t>
    </w:r>
    <w:r>
      <w:rPr>
        <w:noProof/>
      </w:rPr>
      <w:fldChar w:fldCharType="end"/>
    </w:r>
  </w:p>
  <w:p w:rsidR="000C3631" w:rsidRDefault="000C3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D90" w:rsidRDefault="00A56D90" w:rsidP="004E2EB9">
      <w:r>
        <w:separator/>
      </w:r>
    </w:p>
  </w:footnote>
  <w:footnote w:type="continuationSeparator" w:id="0">
    <w:p w:rsidR="00A56D90" w:rsidRDefault="00A56D90" w:rsidP="004E2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743" w:type="dxa"/>
      <w:tblLook w:val="01E0" w:firstRow="1" w:lastRow="1" w:firstColumn="1" w:lastColumn="1" w:noHBand="0" w:noVBand="0"/>
    </w:tblPr>
    <w:tblGrid>
      <w:gridCol w:w="743"/>
      <w:gridCol w:w="1242"/>
      <w:gridCol w:w="382"/>
      <w:gridCol w:w="6281"/>
      <w:gridCol w:w="283"/>
      <w:gridCol w:w="1559"/>
      <w:gridCol w:w="567"/>
    </w:tblGrid>
    <w:tr w:rsidR="000C3631" w:rsidTr="00B54630">
      <w:trPr>
        <w:gridBefore w:val="1"/>
        <w:gridAfter w:val="1"/>
        <w:wBefore w:w="743" w:type="dxa"/>
        <w:wAfter w:w="567" w:type="dxa"/>
        <w:trHeight w:val="597"/>
      </w:trPr>
      <w:tc>
        <w:tcPr>
          <w:tcW w:w="1624" w:type="dxa"/>
          <w:gridSpan w:val="2"/>
        </w:tcPr>
        <w:p w:rsidR="000C3631" w:rsidRDefault="000C3631" w:rsidP="00B54630"/>
      </w:tc>
      <w:tc>
        <w:tcPr>
          <w:tcW w:w="6281" w:type="dxa"/>
        </w:tcPr>
        <w:p w:rsidR="000C3631" w:rsidRPr="005619BE" w:rsidRDefault="000C3631" w:rsidP="009B4FF5">
          <w:pPr>
            <w:pStyle w:val="Header"/>
            <w:spacing w:line="276" w:lineRule="auto"/>
            <w:jc w:val="center"/>
            <w:rPr>
              <w:rFonts w:ascii="Arial" w:hAnsi="Arial" w:cs="Arial"/>
              <w:b/>
              <w:sz w:val="18"/>
              <w:szCs w:val="18"/>
              <w:lang w:val="ro-RO"/>
            </w:rPr>
          </w:pPr>
        </w:p>
      </w:tc>
      <w:tc>
        <w:tcPr>
          <w:tcW w:w="1842" w:type="dxa"/>
          <w:gridSpan w:val="2"/>
        </w:tcPr>
        <w:p w:rsidR="000C3631" w:rsidRDefault="000C3631" w:rsidP="009B4FF5">
          <w:pPr>
            <w:pStyle w:val="Header"/>
          </w:pPr>
        </w:p>
      </w:tc>
    </w:tr>
    <w:tr w:rsidR="000C3631" w:rsidRPr="009033E1" w:rsidTr="00B54630">
      <w:tblPrEx>
        <w:tblBorders>
          <w:top w:val="thinThickLargeGap" w:sz="12" w:space="0" w:color="auto"/>
          <w:left w:val="thinThickLargeGap" w:sz="12" w:space="0" w:color="auto"/>
          <w:bottom w:val="thinThickLargeGap" w:sz="12" w:space="0" w:color="auto"/>
          <w:right w:val="thickThinLargeGap" w:sz="12" w:space="0" w:color="auto"/>
          <w:insideH w:val="thinThickLargeGap" w:sz="12" w:space="0" w:color="auto"/>
          <w:insideV w:val="thinThickLargeGap" w:sz="12" w:space="0" w:color="auto"/>
        </w:tblBorders>
        <w:tblLook w:val="04A0" w:firstRow="1" w:lastRow="0" w:firstColumn="1" w:lastColumn="0" w:noHBand="0" w:noVBand="1"/>
      </w:tblPrEx>
      <w:trPr>
        <w:cantSplit/>
        <w:trHeight w:val="1343"/>
      </w:trPr>
      <w:tc>
        <w:tcPr>
          <w:tcW w:w="1985" w:type="dxa"/>
          <w:gridSpan w:val="2"/>
          <w:vAlign w:val="center"/>
        </w:tcPr>
        <w:p w:rsidR="000C3631" w:rsidRPr="009033E1" w:rsidRDefault="000C3631" w:rsidP="00B54630">
          <w:pPr>
            <w:jc w:val="center"/>
            <w:rPr>
              <w:b/>
              <w:lang w:val="it-IT" w:eastAsia="ro-RO"/>
            </w:rPr>
          </w:pPr>
          <w:r w:rsidRPr="009033E1">
            <w:rPr>
              <w:b/>
              <w:lang w:val="ro-RO" w:eastAsia="ro-RO"/>
            </w:rPr>
            <w:t xml:space="preserve">REGIA AUTONOMA JUDETEANA DE DRUMURI ARGES </w:t>
          </w:r>
        </w:p>
        <w:p w:rsidR="000C3631" w:rsidRPr="009033E1" w:rsidRDefault="008F393D" w:rsidP="00B54630">
          <w:pPr>
            <w:jc w:val="center"/>
            <w:rPr>
              <w:b/>
              <w:lang w:val="ro-RO" w:eastAsia="ro-RO"/>
            </w:rPr>
          </w:pPr>
          <w:r>
            <w:rPr>
              <w:b/>
              <w:lang w:val="ro-RO" w:eastAsia="ro-RO"/>
            </w:rPr>
            <w:t>Nr. 2835/ 09.05.2025</w:t>
          </w:r>
        </w:p>
      </w:tc>
      <w:tc>
        <w:tcPr>
          <w:tcW w:w="6946" w:type="dxa"/>
          <w:gridSpan w:val="3"/>
          <w:vAlign w:val="center"/>
          <w:hideMark/>
        </w:tcPr>
        <w:p w:rsidR="000C3631" w:rsidRDefault="000C3631" w:rsidP="00B54630">
          <w:pPr>
            <w:jc w:val="center"/>
            <w:rPr>
              <w:b/>
              <w:lang w:val="ro-RO" w:eastAsia="ro-RO"/>
            </w:rPr>
          </w:pPr>
          <w:r>
            <w:rPr>
              <w:b/>
              <w:lang w:val="ro-RO" w:eastAsia="ro-RO"/>
            </w:rPr>
            <w:t xml:space="preserve">RAPORT DE ACTIVITATE AL CONSILIULUI DE ADMINISTRATIE AL REGIEI AUTONOME JUDETENE DE DRUMURI ARGES </w:t>
          </w:r>
        </w:p>
        <w:p w:rsidR="000C3631" w:rsidRDefault="000C3631" w:rsidP="00B54630">
          <w:pPr>
            <w:jc w:val="center"/>
            <w:rPr>
              <w:b/>
              <w:lang w:val="ro-RO" w:eastAsia="ro-RO"/>
            </w:rPr>
          </w:pPr>
          <w:r>
            <w:rPr>
              <w:b/>
              <w:lang w:val="ro-RO" w:eastAsia="ro-RO"/>
            </w:rPr>
            <w:t>PENTRU ANUL 2024</w:t>
          </w:r>
        </w:p>
        <w:p w:rsidR="000C3631" w:rsidRPr="009033E1" w:rsidRDefault="000C3631" w:rsidP="00B54630">
          <w:pPr>
            <w:jc w:val="center"/>
            <w:rPr>
              <w:b/>
              <w:lang w:val="ro-RO" w:eastAsia="ro-RO"/>
            </w:rPr>
          </w:pPr>
        </w:p>
      </w:tc>
      <w:tc>
        <w:tcPr>
          <w:tcW w:w="2126" w:type="dxa"/>
          <w:gridSpan w:val="2"/>
          <w:vAlign w:val="center"/>
          <w:hideMark/>
        </w:tcPr>
        <w:p w:rsidR="000C3631" w:rsidRPr="009033E1" w:rsidRDefault="000C3631" w:rsidP="00B54630">
          <w:pPr>
            <w:jc w:val="center"/>
            <w:rPr>
              <w:b/>
              <w:lang w:val="pt-BR" w:eastAsia="ro-RO"/>
            </w:rPr>
          </w:pPr>
          <w:r w:rsidRPr="009033E1">
            <w:rPr>
              <w:b/>
              <w:lang w:val="pt-BR" w:eastAsia="ro-RO"/>
            </w:rPr>
            <w:t>SITUATII FINACIARE  ANUALE</w:t>
          </w:r>
        </w:p>
        <w:p w:rsidR="000C3631" w:rsidRPr="009033E1" w:rsidRDefault="000C3631" w:rsidP="00B54630">
          <w:pPr>
            <w:jc w:val="center"/>
            <w:rPr>
              <w:b/>
              <w:lang w:val="pt-BR" w:eastAsia="ro-RO"/>
            </w:rPr>
          </w:pPr>
          <w:r>
            <w:rPr>
              <w:b/>
              <w:lang w:val="pt-BR" w:eastAsia="ro-RO"/>
            </w:rPr>
            <w:t>2024</w:t>
          </w:r>
        </w:p>
      </w:tc>
    </w:tr>
  </w:tbl>
  <w:p w:rsidR="000C3631" w:rsidRDefault="000C3631">
    <w:pPr>
      <w:pStyle w:val="Header"/>
    </w:pPr>
  </w:p>
  <w:p w:rsidR="000C3631" w:rsidRDefault="000C36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E88"/>
    <w:multiLevelType w:val="hybridMultilevel"/>
    <w:tmpl w:val="AC2C814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A738E1"/>
    <w:multiLevelType w:val="hybridMultilevel"/>
    <w:tmpl w:val="B28E6C44"/>
    <w:lvl w:ilvl="0" w:tplc="8392057E">
      <w:start w:val="1"/>
      <w:numFmt w:val="lowerLetter"/>
      <w:lvlText w:val="%1)"/>
      <w:lvlJc w:val="left"/>
      <w:pPr>
        <w:tabs>
          <w:tab w:val="num" w:pos="1755"/>
        </w:tabs>
        <w:ind w:left="1755" w:hanging="1035"/>
      </w:pPr>
      <w:rPr>
        <w:rFonts w:cs="Times New Roman"/>
      </w:rPr>
    </w:lvl>
    <w:lvl w:ilvl="1" w:tplc="0409000D">
      <w:start w:val="1"/>
      <w:numFmt w:val="bullet"/>
      <w:lvlText w:val=""/>
      <w:lvlJc w:val="left"/>
      <w:pPr>
        <w:tabs>
          <w:tab w:val="num" w:pos="1800"/>
        </w:tabs>
        <w:ind w:left="1800" w:hanging="36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092F0B96"/>
    <w:multiLevelType w:val="hybridMultilevel"/>
    <w:tmpl w:val="572A51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CA43242"/>
    <w:multiLevelType w:val="hybridMultilevel"/>
    <w:tmpl w:val="6E8ED436"/>
    <w:lvl w:ilvl="0" w:tplc="3EC0D9AE">
      <w:start w:val="1"/>
      <w:numFmt w:val="upp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0D302748"/>
    <w:multiLevelType w:val="hybridMultilevel"/>
    <w:tmpl w:val="188E5358"/>
    <w:lvl w:ilvl="0" w:tplc="EAD2144C">
      <w:start w:val="111"/>
      <w:numFmt w:val="bullet"/>
      <w:lvlText w:val="-"/>
      <w:lvlJc w:val="left"/>
      <w:pPr>
        <w:ind w:left="2970" w:hanging="360"/>
      </w:pPr>
      <w:rPr>
        <w:rFonts w:ascii="Times New Roman" w:eastAsia="Times New Roman" w:hAnsi="Times New Roman" w:cs="Times New Roman" w:hint="default"/>
        <w:i w:val="0"/>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5">
    <w:nsid w:val="131A7F72"/>
    <w:multiLevelType w:val="hybridMultilevel"/>
    <w:tmpl w:val="193A4626"/>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14274BC1"/>
    <w:multiLevelType w:val="hybridMultilevel"/>
    <w:tmpl w:val="EF52CBF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C323159"/>
    <w:multiLevelType w:val="multilevel"/>
    <w:tmpl w:val="1A243810"/>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2F01729A"/>
    <w:multiLevelType w:val="hybridMultilevel"/>
    <w:tmpl w:val="02667A24"/>
    <w:lvl w:ilvl="0" w:tplc="04180001">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9">
    <w:nsid w:val="30F1416C"/>
    <w:multiLevelType w:val="hybridMultilevel"/>
    <w:tmpl w:val="132272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0F567BE"/>
    <w:multiLevelType w:val="hybridMultilevel"/>
    <w:tmpl w:val="46BE7BCE"/>
    <w:lvl w:ilvl="0" w:tplc="A0380A3E">
      <w:start w:val="1"/>
      <w:numFmt w:val="upperRoman"/>
      <w:lvlText w:val="%1."/>
      <w:lvlJc w:val="left"/>
      <w:pPr>
        <w:ind w:left="1800" w:hanging="72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nsid w:val="30FA2896"/>
    <w:multiLevelType w:val="hybridMultilevel"/>
    <w:tmpl w:val="BFF6F5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50D61E8"/>
    <w:multiLevelType w:val="hybridMultilevel"/>
    <w:tmpl w:val="693EEF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7E6B6F"/>
    <w:multiLevelType w:val="hybridMultilevel"/>
    <w:tmpl w:val="86E445D8"/>
    <w:lvl w:ilvl="0" w:tplc="86247C00">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6006241"/>
    <w:multiLevelType w:val="hybridMultilevel"/>
    <w:tmpl w:val="30F8FDEA"/>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5">
    <w:nsid w:val="36A21C24"/>
    <w:multiLevelType w:val="hybridMultilevel"/>
    <w:tmpl w:val="A898659E"/>
    <w:lvl w:ilvl="0" w:tplc="0409000D">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3B502F5B"/>
    <w:multiLevelType w:val="hybridMultilevel"/>
    <w:tmpl w:val="6BDEB56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CA66A29"/>
    <w:multiLevelType w:val="hybridMultilevel"/>
    <w:tmpl w:val="C504DF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5A12EB"/>
    <w:multiLevelType w:val="hybridMultilevel"/>
    <w:tmpl w:val="6EE81206"/>
    <w:lvl w:ilvl="0" w:tplc="9C9EE94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72F1A6D"/>
    <w:multiLevelType w:val="hybridMultilevel"/>
    <w:tmpl w:val="18D6327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
    <w:nsid w:val="474576EA"/>
    <w:multiLevelType w:val="hybridMultilevel"/>
    <w:tmpl w:val="7ED08A12"/>
    <w:lvl w:ilvl="0" w:tplc="7EAE81A6">
      <w:start w:val="1"/>
      <w:numFmt w:val="decimal"/>
      <w:lvlText w:val="%1."/>
      <w:lvlJc w:val="left"/>
      <w:pPr>
        <w:tabs>
          <w:tab w:val="num" w:pos="720"/>
        </w:tabs>
        <w:ind w:left="720" w:hanging="360"/>
      </w:pPr>
      <w:rPr>
        <w:rFonts w:cs="Times New Roman"/>
      </w:rPr>
    </w:lvl>
    <w:lvl w:ilvl="1" w:tplc="4670A0D6">
      <w:numFmt w:val="none"/>
      <w:lvlText w:val=""/>
      <w:lvlJc w:val="left"/>
      <w:pPr>
        <w:tabs>
          <w:tab w:val="num" w:pos="360"/>
        </w:tabs>
      </w:pPr>
      <w:rPr>
        <w:rFonts w:cs="Times New Roman"/>
      </w:rPr>
    </w:lvl>
    <w:lvl w:ilvl="2" w:tplc="DFCE6176">
      <w:numFmt w:val="none"/>
      <w:lvlText w:val=""/>
      <w:lvlJc w:val="left"/>
      <w:pPr>
        <w:tabs>
          <w:tab w:val="num" w:pos="360"/>
        </w:tabs>
      </w:pPr>
      <w:rPr>
        <w:rFonts w:cs="Times New Roman"/>
      </w:rPr>
    </w:lvl>
    <w:lvl w:ilvl="3" w:tplc="72940DBC">
      <w:numFmt w:val="none"/>
      <w:lvlText w:val=""/>
      <w:lvlJc w:val="left"/>
      <w:pPr>
        <w:tabs>
          <w:tab w:val="num" w:pos="360"/>
        </w:tabs>
      </w:pPr>
      <w:rPr>
        <w:rFonts w:cs="Times New Roman"/>
      </w:rPr>
    </w:lvl>
    <w:lvl w:ilvl="4" w:tplc="5D18F792">
      <w:numFmt w:val="none"/>
      <w:lvlText w:val=""/>
      <w:lvlJc w:val="left"/>
      <w:pPr>
        <w:tabs>
          <w:tab w:val="num" w:pos="360"/>
        </w:tabs>
      </w:pPr>
      <w:rPr>
        <w:rFonts w:cs="Times New Roman"/>
      </w:rPr>
    </w:lvl>
    <w:lvl w:ilvl="5" w:tplc="5D5273B8">
      <w:numFmt w:val="none"/>
      <w:lvlText w:val=""/>
      <w:lvlJc w:val="left"/>
      <w:pPr>
        <w:tabs>
          <w:tab w:val="num" w:pos="360"/>
        </w:tabs>
      </w:pPr>
      <w:rPr>
        <w:rFonts w:cs="Times New Roman"/>
      </w:rPr>
    </w:lvl>
    <w:lvl w:ilvl="6" w:tplc="DFF6825E">
      <w:numFmt w:val="none"/>
      <w:lvlText w:val=""/>
      <w:lvlJc w:val="left"/>
      <w:pPr>
        <w:tabs>
          <w:tab w:val="num" w:pos="360"/>
        </w:tabs>
      </w:pPr>
      <w:rPr>
        <w:rFonts w:cs="Times New Roman"/>
      </w:rPr>
    </w:lvl>
    <w:lvl w:ilvl="7" w:tplc="B96266C4">
      <w:numFmt w:val="none"/>
      <w:lvlText w:val=""/>
      <w:lvlJc w:val="left"/>
      <w:pPr>
        <w:tabs>
          <w:tab w:val="num" w:pos="360"/>
        </w:tabs>
      </w:pPr>
      <w:rPr>
        <w:rFonts w:cs="Times New Roman"/>
      </w:rPr>
    </w:lvl>
    <w:lvl w:ilvl="8" w:tplc="F0F8D918">
      <w:numFmt w:val="none"/>
      <w:lvlText w:val=""/>
      <w:lvlJc w:val="left"/>
      <w:pPr>
        <w:tabs>
          <w:tab w:val="num" w:pos="360"/>
        </w:tabs>
      </w:pPr>
      <w:rPr>
        <w:rFonts w:cs="Times New Roman"/>
      </w:rPr>
    </w:lvl>
  </w:abstractNum>
  <w:abstractNum w:abstractNumId="21">
    <w:nsid w:val="48715F7A"/>
    <w:multiLevelType w:val="hybridMultilevel"/>
    <w:tmpl w:val="32F679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CE56A1"/>
    <w:multiLevelType w:val="hybridMultilevel"/>
    <w:tmpl w:val="35961FDA"/>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4CFB6FD9"/>
    <w:multiLevelType w:val="hybridMultilevel"/>
    <w:tmpl w:val="BE9AB730"/>
    <w:lvl w:ilvl="0" w:tplc="54E2C458">
      <w:start w:val="1"/>
      <w:numFmt w:val="decimal"/>
      <w:lvlText w:val="%1."/>
      <w:lvlJc w:val="left"/>
      <w:pPr>
        <w:ind w:left="644" w:hanging="360"/>
      </w:pPr>
      <w:rPr>
        <w:rFonts w:ascii="Times New Roman" w:eastAsia="Times New Roman" w:hAnsi="Times New Roman" w:cs="Times New Roman"/>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4">
    <w:nsid w:val="4EC8119C"/>
    <w:multiLevelType w:val="hybridMultilevel"/>
    <w:tmpl w:val="90407FC2"/>
    <w:lvl w:ilvl="0" w:tplc="0409000D">
      <w:start w:val="1"/>
      <w:numFmt w:val="bullet"/>
      <w:lvlText w:val=""/>
      <w:lvlJc w:val="left"/>
      <w:pPr>
        <w:tabs>
          <w:tab w:val="num" w:pos="1260"/>
        </w:tabs>
        <w:ind w:left="12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F687ECE"/>
    <w:multiLevelType w:val="hybridMultilevel"/>
    <w:tmpl w:val="2FBE11BC"/>
    <w:lvl w:ilvl="0" w:tplc="B3EE3FB0">
      <w:start w:val="1"/>
      <w:numFmt w:val="decimal"/>
      <w:lvlText w:val="%1."/>
      <w:lvlJc w:val="left"/>
      <w:pPr>
        <w:ind w:left="1080" w:hanging="360"/>
      </w:pPr>
      <w:rPr>
        <w:rFonts w:ascii="Times New Roman" w:eastAsia="Calibri"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nsid w:val="58C24CD4"/>
    <w:multiLevelType w:val="hybridMultilevel"/>
    <w:tmpl w:val="2124ED90"/>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93F0899"/>
    <w:multiLevelType w:val="hybridMultilevel"/>
    <w:tmpl w:val="12165BF0"/>
    <w:lvl w:ilvl="0" w:tplc="54D267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BF33C4F"/>
    <w:multiLevelType w:val="hybridMultilevel"/>
    <w:tmpl w:val="5614C03E"/>
    <w:lvl w:ilvl="0" w:tplc="6F84B1E0">
      <w:start w:val="3"/>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nsid w:val="645D0CA1"/>
    <w:multiLevelType w:val="hybridMultilevel"/>
    <w:tmpl w:val="6656571E"/>
    <w:lvl w:ilvl="0" w:tplc="F68AA6BE">
      <w:start w:val="1"/>
      <w:numFmt w:val="bullet"/>
      <w:lvlText w:val="-"/>
      <w:lvlJc w:val="left"/>
      <w:pPr>
        <w:ind w:left="1440" w:hanging="360"/>
      </w:pPr>
      <w:rPr>
        <w:rFonts w:ascii="Times New Roman" w:eastAsia="Calibri" w:hAnsi="Times New Roman" w:cs="Times New Roman"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64F7161C"/>
    <w:multiLevelType w:val="hybridMultilevel"/>
    <w:tmpl w:val="6C0A2694"/>
    <w:lvl w:ilvl="0" w:tplc="14C8AC6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495668"/>
    <w:multiLevelType w:val="hybridMultilevel"/>
    <w:tmpl w:val="3D52CCF8"/>
    <w:lvl w:ilvl="0" w:tplc="0409000D">
      <w:start w:val="1"/>
      <w:numFmt w:val="bullet"/>
      <w:lvlText w:val=""/>
      <w:lvlJc w:val="left"/>
      <w:pPr>
        <w:tabs>
          <w:tab w:val="num" w:pos="2415"/>
        </w:tabs>
        <w:ind w:left="2415"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nsid w:val="6960627E"/>
    <w:multiLevelType w:val="hybridMultilevel"/>
    <w:tmpl w:val="07CC64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C3A3012"/>
    <w:multiLevelType w:val="hybridMultilevel"/>
    <w:tmpl w:val="D9A64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BF546B"/>
    <w:multiLevelType w:val="hybridMultilevel"/>
    <w:tmpl w:val="D9A64D6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nsid w:val="75412006"/>
    <w:multiLevelType w:val="hybridMultilevel"/>
    <w:tmpl w:val="3A600430"/>
    <w:lvl w:ilvl="0" w:tplc="8126055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EF19EC"/>
    <w:multiLevelType w:val="hybridMultilevel"/>
    <w:tmpl w:val="50DEB00C"/>
    <w:lvl w:ilvl="0" w:tplc="0409000D">
      <w:start w:val="1"/>
      <w:numFmt w:val="bullet"/>
      <w:lvlText w:val=""/>
      <w:lvlJc w:val="left"/>
      <w:pPr>
        <w:tabs>
          <w:tab w:val="num" w:pos="1440"/>
        </w:tabs>
        <w:ind w:left="144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75F8050F"/>
    <w:multiLevelType w:val="hybridMultilevel"/>
    <w:tmpl w:val="E1FC30E2"/>
    <w:lvl w:ilvl="0" w:tplc="4DC02FB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AB4AAB"/>
    <w:multiLevelType w:val="hybridMultilevel"/>
    <w:tmpl w:val="A7FCFF9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779E33ED"/>
    <w:multiLevelType w:val="hybridMultilevel"/>
    <w:tmpl w:val="B28A0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FD56EE"/>
    <w:multiLevelType w:val="hybridMultilevel"/>
    <w:tmpl w:val="179C0AC8"/>
    <w:lvl w:ilvl="0" w:tplc="0418000B">
      <w:start w:val="1"/>
      <w:numFmt w:val="bullet"/>
      <w:lvlText w:val=""/>
      <w:lvlJc w:val="left"/>
      <w:pPr>
        <w:ind w:left="720" w:hanging="360"/>
      </w:pPr>
      <w:rPr>
        <w:rFonts w:ascii="Wingdings" w:hAnsi="Wingdings" w:hint="default"/>
      </w:rPr>
    </w:lvl>
    <w:lvl w:ilvl="1" w:tplc="1242DBF2">
      <w:numFmt w:val="bullet"/>
      <w:lvlText w:val="-"/>
      <w:lvlJc w:val="left"/>
      <w:pPr>
        <w:ind w:left="1935" w:hanging="85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lvlOverride w:ilvl="2"/>
    <w:lvlOverride w:ilvl="3"/>
    <w:lvlOverride w:ilvl="4"/>
    <w:lvlOverride w:ilvl="5"/>
    <w:lvlOverride w:ilvl="6"/>
    <w:lvlOverride w:ilvl="7"/>
    <w:lvlOverride w:ilvl="8"/>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9"/>
  </w:num>
  <w:num w:numId="11">
    <w:abstractNumId w:val="15"/>
  </w:num>
  <w:num w:numId="12">
    <w:abstractNumId w:val="37"/>
  </w:num>
  <w:num w:numId="13">
    <w:abstractNumId w:val="4"/>
  </w:num>
  <w:num w:numId="14">
    <w:abstractNumId w:val="12"/>
  </w:num>
  <w:num w:numId="15">
    <w:abstractNumId w:val="40"/>
  </w:num>
  <w:num w:numId="16">
    <w:abstractNumId w:val="1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6"/>
  </w:num>
  <w:num w:numId="22">
    <w:abstractNumId w:val="28"/>
  </w:num>
  <w:num w:numId="23">
    <w:abstractNumId w:val="7"/>
  </w:num>
  <w:num w:numId="24">
    <w:abstractNumId w:val="35"/>
  </w:num>
  <w:num w:numId="25">
    <w:abstractNumId w:val="30"/>
  </w:num>
  <w:num w:numId="26">
    <w:abstractNumId w:val="14"/>
  </w:num>
  <w:num w:numId="27">
    <w:abstractNumId w:val="17"/>
  </w:num>
  <w:num w:numId="28">
    <w:abstractNumId w:val="3"/>
  </w:num>
  <w:num w:numId="29">
    <w:abstractNumId w:val="33"/>
  </w:num>
  <w:num w:numId="30">
    <w:abstractNumId w:val="21"/>
  </w:num>
  <w:num w:numId="31">
    <w:abstractNumId w:val="10"/>
  </w:num>
  <w:num w:numId="32">
    <w:abstractNumId w:val="25"/>
  </w:num>
  <w:num w:numId="33">
    <w:abstractNumId w:val="29"/>
  </w:num>
  <w:num w:numId="34">
    <w:abstractNumId w:val="32"/>
  </w:num>
  <w:num w:numId="35">
    <w:abstractNumId w:val="27"/>
  </w:num>
  <w:num w:numId="36">
    <w:abstractNumId w:val="16"/>
  </w:num>
  <w:num w:numId="37">
    <w:abstractNumId w:val="8"/>
  </w:num>
  <w:num w:numId="38">
    <w:abstractNumId w:val="0"/>
  </w:num>
  <w:num w:numId="39">
    <w:abstractNumId w:val="11"/>
  </w:num>
  <w:num w:numId="40">
    <w:abstractNumId w:val="9"/>
  </w:num>
  <w:num w:numId="41">
    <w:abstractNumId w:val="2"/>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95D"/>
    <w:rsid w:val="000003E6"/>
    <w:rsid w:val="000053C1"/>
    <w:rsid w:val="00011658"/>
    <w:rsid w:val="00012CDA"/>
    <w:rsid w:val="00013CEC"/>
    <w:rsid w:val="000155AA"/>
    <w:rsid w:val="0002087C"/>
    <w:rsid w:val="00034849"/>
    <w:rsid w:val="0003511F"/>
    <w:rsid w:val="000366DE"/>
    <w:rsid w:val="000371E7"/>
    <w:rsid w:val="00053E52"/>
    <w:rsid w:val="00055A2F"/>
    <w:rsid w:val="00062DFF"/>
    <w:rsid w:val="00063228"/>
    <w:rsid w:val="00075783"/>
    <w:rsid w:val="00076117"/>
    <w:rsid w:val="00081E79"/>
    <w:rsid w:val="00094E35"/>
    <w:rsid w:val="00097394"/>
    <w:rsid w:val="000A4885"/>
    <w:rsid w:val="000B1329"/>
    <w:rsid w:val="000B2665"/>
    <w:rsid w:val="000C3631"/>
    <w:rsid w:val="000D6E64"/>
    <w:rsid w:val="000F46E8"/>
    <w:rsid w:val="000F612E"/>
    <w:rsid w:val="00102628"/>
    <w:rsid w:val="00102E68"/>
    <w:rsid w:val="00105BD9"/>
    <w:rsid w:val="00107DC7"/>
    <w:rsid w:val="00115ED0"/>
    <w:rsid w:val="0012181C"/>
    <w:rsid w:val="00122548"/>
    <w:rsid w:val="00124CA6"/>
    <w:rsid w:val="0012551A"/>
    <w:rsid w:val="001304DF"/>
    <w:rsid w:val="001309D7"/>
    <w:rsid w:val="00131EA0"/>
    <w:rsid w:val="001350CA"/>
    <w:rsid w:val="001372E3"/>
    <w:rsid w:val="00137350"/>
    <w:rsid w:val="001415B1"/>
    <w:rsid w:val="001440C3"/>
    <w:rsid w:val="00145879"/>
    <w:rsid w:val="001506BC"/>
    <w:rsid w:val="00156912"/>
    <w:rsid w:val="00156B84"/>
    <w:rsid w:val="00156E9F"/>
    <w:rsid w:val="00164477"/>
    <w:rsid w:val="00170297"/>
    <w:rsid w:val="00173F74"/>
    <w:rsid w:val="00175A21"/>
    <w:rsid w:val="00176D00"/>
    <w:rsid w:val="001828A7"/>
    <w:rsid w:val="001856B1"/>
    <w:rsid w:val="0019037C"/>
    <w:rsid w:val="00190EC3"/>
    <w:rsid w:val="0019566D"/>
    <w:rsid w:val="0019699B"/>
    <w:rsid w:val="00196DAD"/>
    <w:rsid w:val="00197006"/>
    <w:rsid w:val="001971C9"/>
    <w:rsid w:val="00197ED8"/>
    <w:rsid w:val="001A31F1"/>
    <w:rsid w:val="001A7A73"/>
    <w:rsid w:val="001A7FCA"/>
    <w:rsid w:val="001B321F"/>
    <w:rsid w:val="001B46FA"/>
    <w:rsid w:val="001B5DF9"/>
    <w:rsid w:val="001C1414"/>
    <w:rsid w:val="001C4615"/>
    <w:rsid w:val="001C7BB8"/>
    <w:rsid w:val="001D3F0B"/>
    <w:rsid w:val="001E05E7"/>
    <w:rsid w:val="001E24F2"/>
    <w:rsid w:val="001E715D"/>
    <w:rsid w:val="001F45B4"/>
    <w:rsid w:val="001F4CBB"/>
    <w:rsid w:val="001F517B"/>
    <w:rsid w:val="00206976"/>
    <w:rsid w:val="00207C79"/>
    <w:rsid w:val="00224C22"/>
    <w:rsid w:val="00235515"/>
    <w:rsid w:val="00242440"/>
    <w:rsid w:val="00245417"/>
    <w:rsid w:val="00254196"/>
    <w:rsid w:val="002610A1"/>
    <w:rsid w:val="00270AB2"/>
    <w:rsid w:val="002818FD"/>
    <w:rsid w:val="00283A52"/>
    <w:rsid w:val="002A2025"/>
    <w:rsid w:val="002A4DFA"/>
    <w:rsid w:val="002C3387"/>
    <w:rsid w:val="002C5233"/>
    <w:rsid w:val="002C6996"/>
    <w:rsid w:val="002D3F1D"/>
    <w:rsid w:val="002D751C"/>
    <w:rsid w:val="002E133E"/>
    <w:rsid w:val="002E54B2"/>
    <w:rsid w:val="002E7102"/>
    <w:rsid w:val="002F2BF8"/>
    <w:rsid w:val="002F5792"/>
    <w:rsid w:val="00301AA3"/>
    <w:rsid w:val="003023D8"/>
    <w:rsid w:val="00303620"/>
    <w:rsid w:val="00311AAE"/>
    <w:rsid w:val="0031678A"/>
    <w:rsid w:val="00326BCB"/>
    <w:rsid w:val="00331E81"/>
    <w:rsid w:val="00336705"/>
    <w:rsid w:val="00341DFF"/>
    <w:rsid w:val="00342AFD"/>
    <w:rsid w:val="0034562B"/>
    <w:rsid w:val="00346FD0"/>
    <w:rsid w:val="0034778B"/>
    <w:rsid w:val="0035102C"/>
    <w:rsid w:val="003533B2"/>
    <w:rsid w:val="00353669"/>
    <w:rsid w:val="00355D1E"/>
    <w:rsid w:val="0035737E"/>
    <w:rsid w:val="00364FA0"/>
    <w:rsid w:val="00380970"/>
    <w:rsid w:val="00382461"/>
    <w:rsid w:val="0039695D"/>
    <w:rsid w:val="00396F55"/>
    <w:rsid w:val="003A3497"/>
    <w:rsid w:val="003A36C5"/>
    <w:rsid w:val="003A581E"/>
    <w:rsid w:val="003B6E35"/>
    <w:rsid w:val="003C6F9C"/>
    <w:rsid w:val="003D1658"/>
    <w:rsid w:val="003D4C2E"/>
    <w:rsid w:val="003D503A"/>
    <w:rsid w:val="003E3321"/>
    <w:rsid w:val="003E769B"/>
    <w:rsid w:val="003E7E7F"/>
    <w:rsid w:val="00400CD2"/>
    <w:rsid w:val="00402763"/>
    <w:rsid w:val="004040D9"/>
    <w:rsid w:val="004120EE"/>
    <w:rsid w:val="004151D6"/>
    <w:rsid w:val="00422E4F"/>
    <w:rsid w:val="00423121"/>
    <w:rsid w:val="0042771E"/>
    <w:rsid w:val="00430B9F"/>
    <w:rsid w:val="00431D56"/>
    <w:rsid w:val="0043235C"/>
    <w:rsid w:val="00433A88"/>
    <w:rsid w:val="00433CC7"/>
    <w:rsid w:val="0044039C"/>
    <w:rsid w:val="00445DEB"/>
    <w:rsid w:val="00446F20"/>
    <w:rsid w:val="00453576"/>
    <w:rsid w:val="00454ECC"/>
    <w:rsid w:val="00455F5B"/>
    <w:rsid w:val="0046445C"/>
    <w:rsid w:val="00466602"/>
    <w:rsid w:val="00471B3C"/>
    <w:rsid w:val="004768D9"/>
    <w:rsid w:val="00476AC5"/>
    <w:rsid w:val="00497320"/>
    <w:rsid w:val="0049769E"/>
    <w:rsid w:val="004A1506"/>
    <w:rsid w:val="004A4520"/>
    <w:rsid w:val="004A514E"/>
    <w:rsid w:val="004B0D13"/>
    <w:rsid w:val="004B39D6"/>
    <w:rsid w:val="004C37B3"/>
    <w:rsid w:val="004D2B51"/>
    <w:rsid w:val="004D524F"/>
    <w:rsid w:val="004D7F77"/>
    <w:rsid w:val="004E2EB9"/>
    <w:rsid w:val="004E6CA2"/>
    <w:rsid w:val="005007B0"/>
    <w:rsid w:val="00503D58"/>
    <w:rsid w:val="0052405C"/>
    <w:rsid w:val="00525B4F"/>
    <w:rsid w:val="00526CDF"/>
    <w:rsid w:val="00534A57"/>
    <w:rsid w:val="00534A8E"/>
    <w:rsid w:val="0053706B"/>
    <w:rsid w:val="00541357"/>
    <w:rsid w:val="0054380E"/>
    <w:rsid w:val="00545930"/>
    <w:rsid w:val="00546F93"/>
    <w:rsid w:val="0054781C"/>
    <w:rsid w:val="00551A85"/>
    <w:rsid w:val="00557F68"/>
    <w:rsid w:val="005619BE"/>
    <w:rsid w:val="00566B46"/>
    <w:rsid w:val="00576D80"/>
    <w:rsid w:val="005771E9"/>
    <w:rsid w:val="00580171"/>
    <w:rsid w:val="00591120"/>
    <w:rsid w:val="005948E2"/>
    <w:rsid w:val="005B3126"/>
    <w:rsid w:val="005B683D"/>
    <w:rsid w:val="005C14B8"/>
    <w:rsid w:val="005C15F8"/>
    <w:rsid w:val="005D2C9A"/>
    <w:rsid w:val="005E7F0E"/>
    <w:rsid w:val="005F2121"/>
    <w:rsid w:val="00600325"/>
    <w:rsid w:val="0060156F"/>
    <w:rsid w:val="006150D9"/>
    <w:rsid w:val="006173CF"/>
    <w:rsid w:val="00617E78"/>
    <w:rsid w:val="00621AB4"/>
    <w:rsid w:val="006231B7"/>
    <w:rsid w:val="006231C2"/>
    <w:rsid w:val="006243F5"/>
    <w:rsid w:val="006259AE"/>
    <w:rsid w:val="00627705"/>
    <w:rsid w:val="006307B4"/>
    <w:rsid w:val="00631A2E"/>
    <w:rsid w:val="00653633"/>
    <w:rsid w:val="006575E0"/>
    <w:rsid w:val="0066418C"/>
    <w:rsid w:val="00677E29"/>
    <w:rsid w:val="0068370E"/>
    <w:rsid w:val="00690737"/>
    <w:rsid w:val="006B0859"/>
    <w:rsid w:val="006B1A2E"/>
    <w:rsid w:val="006C24AC"/>
    <w:rsid w:val="006C27E5"/>
    <w:rsid w:val="006C527C"/>
    <w:rsid w:val="006C64E7"/>
    <w:rsid w:val="006D45A8"/>
    <w:rsid w:val="006D6CC6"/>
    <w:rsid w:val="006E0194"/>
    <w:rsid w:val="006E77F7"/>
    <w:rsid w:val="006F0591"/>
    <w:rsid w:val="006F1333"/>
    <w:rsid w:val="006F5C93"/>
    <w:rsid w:val="006F6630"/>
    <w:rsid w:val="006F7C1D"/>
    <w:rsid w:val="006F7D08"/>
    <w:rsid w:val="00720EFC"/>
    <w:rsid w:val="0073421E"/>
    <w:rsid w:val="00734980"/>
    <w:rsid w:val="00736857"/>
    <w:rsid w:val="00736C70"/>
    <w:rsid w:val="00745764"/>
    <w:rsid w:val="007458F5"/>
    <w:rsid w:val="00747ACD"/>
    <w:rsid w:val="00750FFF"/>
    <w:rsid w:val="0075319C"/>
    <w:rsid w:val="0075431A"/>
    <w:rsid w:val="00760643"/>
    <w:rsid w:val="00763480"/>
    <w:rsid w:val="00771AF3"/>
    <w:rsid w:val="00773D1D"/>
    <w:rsid w:val="00774A81"/>
    <w:rsid w:val="0077617F"/>
    <w:rsid w:val="007778D6"/>
    <w:rsid w:val="00786320"/>
    <w:rsid w:val="007A255E"/>
    <w:rsid w:val="007A2B82"/>
    <w:rsid w:val="007A375E"/>
    <w:rsid w:val="007A4BA5"/>
    <w:rsid w:val="007B36FB"/>
    <w:rsid w:val="007B4604"/>
    <w:rsid w:val="007C1F6E"/>
    <w:rsid w:val="007C38C3"/>
    <w:rsid w:val="007C42A0"/>
    <w:rsid w:val="007C7341"/>
    <w:rsid w:val="007D4614"/>
    <w:rsid w:val="007D5BF1"/>
    <w:rsid w:val="008013FC"/>
    <w:rsid w:val="00801FA3"/>
    <w:rsid w:val="00805F7C"/>
    <w:rsid w:val="008101E2"/>
    <w:rsid w:val="00812456"/>
    <w:rsid w:val="0081745D"/>
    <w:rsid w:val="008205EF"/>
    <w:rsid w:val="008335EB"/>
    <w:rsid w:val="00835075"/>
    <w:rsid w:val="00836655"/>
    <w:rsid w:val="00837586"/>
    <w:rsid w:val="0085084C"/>
    <w:rsid w:val="00865CAF"/>
    <w:rsid w:val="00876479"/>
    <w:rsid w:val="00882E1A"/>
    <w:rsid w:val="00892720"/>
    <w:rsid w:val="00896DED"/>
    <w:rsid w:val="008A005F"/>
    <w:rsid w:val="008A3A5E"/>
    <w:rsid w:val="008A6E00"/>
    <w:rsid w:val="008C12C2"/>
    <w:rsid w:val="008C25E7"/>
    <w:rsid w:val="008D208E"/>
    <w:rsid w:val="008D2A28"/>
    <w:rsid w:val="008F393D"/>
    <w:rsid w:val="0090554C"/>
    <w:rsid w:val="00917AC6"/>
    <w:rsid w:val="00922744"/>
    <w:rsid w:val="00923DAA"/>
    <w:rsid w:val="00924EC6"/>
    <w:rsid w:val="009309CB"/>
    <w:rsid w:val="00931F83"/>
    <w:rsid w:val="00933AF8"/>
    <w:rsid w:val="00942E0C"/>
    <w:rsid w:val="0094569F"/>
    <w:rsid w:val="00946ACF"/>
    <w:rsid w:val="00953D51"/>
    <w:rsid w:val="00962753"/>
    <w:rsid w:val="00963E30"/>
    <w:rsid w:val="00966BD8"/>
    <w:rsid w:val="00982D0D"/>
    <w:rsid w:val="00984D3F"/>
    <w:rsid w:val="00995222"/>
    <w:rsid w:val="00997312"/>
    <w:rsid w:val="00997869"/>
    <w:rsid w:val="009A0DCA"/>
    <w:rsid w:val="009A3F11"/>
    <w:rsid w:val="009A4A67"/>
    <w:rsid w:val="009A4AC2"/>
    <w:rsid w:val="009B2028"/>
    <w:rsid w:val="009B44C2"/>
    <w:rsid w:val="009B4FF5"/>
    <w:rsid w:val="009B5715"/>
    <w:rsid w:val="009C15A6"/>
    <w:rsid w:val="009C2712"/>
    <w:rsid w:val="009C3DC3"/>
    <w:rsid w:val="009C7AF9"/>
    <w:rsid w:val="009D0148"/>
    <w:rsid w:val="009D18AB"/>
    <w:rsid w:val="009D3F45"/>
    <w:rsid w:val="009E2132"/>
    <w:rsid w:val="009F3642"/>
    <w:rsid w:val="009F4405"/>
    <w:rsid w:val="00A02165"/>
    <w:rsid w:val="00A0354E"/>
    <w:rsid w:val="00A03B5F"/>
    <w:rsid w:val="00A13F13"/>
    <w:rsid w:val="00A205F4"/>
    <w:rsid w:val="00A20AEE"/>
    <w:rsid w:val="00A351C7"/>
    <w:rsid w:val="00A442B6"/>
    <w:rsid w:val="00A56D90"/>
    <w:rsid w:val="00A61C15"/>
    <w:rsid w:val="00A65A1B"/>
    <w:rsid w:val="00A65B75"/>
    <w:rsid w:val="00A712C3"/>
    <w:rsid w:val="00A72175"/>
    <w:rsid w:val="00A72C6D"/>
    <w:rsid w:val="00A8638E"/>
    <w:rsid w:val="00A87DA6"/>
    <w:rsid w:val="00AA5496"/>
    <w:rsid w:val="00AA5C78"/>
    <w:rsid w:val="00AB0756"/>
    <w:rsid w:val="00AB4F63"/>
    <w:rsid w:val="00AB51BB"/>
    <w:rsid w:val="00AB59F3"/>
    <w:rsid w:val="00AC3E69"/>
    <w:rsid w:val="00AC48E7"/>
    <w:rsid w:val="00AC5765"/>
    <w:rsid w:val="00AC6F7A"/>
    <w:rsid w:val="00AC7965"/>
    <w:rsid w:val="00AD21CE"/>
    <w:rsid w:val="00AD35D4"/>
    <w:rsid w:val="00AD46EA"/>
    <w:rsid w:val="00AD6F22"/>
    <w:rsid w:val="00AD7BED"/>
    <w:rsid w:val="00AF45C0"/>
    <w:rsid w:val="00AF7162"/>
    <w:rsid w:val="00B025C4"/>
    <w:rsid w:val="00B0381A"/>
    <w:rsid w:val="00B03CF4"/>
    <w:rsid w:val="00B03E28"/>
    <w:rsid w:val="00B05398"/>
    <w:rsid w:val="00B05A03"/>
    <w:rsid w:val="00B07881"/>
    <w:rsid w:val="00B103FC"/>
    <w:rsid w:val="00B13F33"/>
    <w:rsid w:val="00B15F86"/>
    <w:rsid w:val="00B176DE"/>
    <w:rsid w:val="00B31853"/>
    <w:rsid w:val="00B33005"/>
    <w:rsid w:val="00B3360C"/>
    <w:rsid w:val="00B350B5"/>
    <w:rsid w:val="00B47F1C"/>
    <w:rsid w:val="00B54630"/>
    <w:rsid w:val="00B5749E"/>
    <w:rsid w:val="00B63FC9"/>
    <w:rsid w:val="00B6573C"/>
    <w:rsid w:val="00B67D27"/>
    <w:rsid w:val="00B8020E"/>
    <w:rsid w:val="00B85CC4"/>
    <w:rsid w:val="00BA07FC"/>
    <w:rsid w:val="00BA1085"/>
    <w:rsid w:val="00BA35A0"/>
    <w:rsid w:val="00BC04FE"/>
    <w:rsid w:val="00BC3428"/>
    <w:rsid w:val="00BD3C16"/>
    <w:rsid w:val="00BD42EC"/>
    <w:rsid w:val="00BE12A0"/>
    <w:rsid w:val="00BF0AC8"/>
    <w:rsid w:val="00C0103F"/>
    <w:rsid w:val="00C04F4A"/>
    <w:rsid w:val="00C07FE7"/>
    <w:rsid w:val="00C17B43"/>
    <w:rsid w:val="00C34070"/>
    <w:rsid w:val="00C40D0D"/>
    <w:rsid w:val="00C42970"/>
    <w:rsid w:val="00C43DF7"/>
    <w:rsid w:val="00C57766"/>
    <w:rsid w:val="00C70045"/>
    <w:rsid w:val="00C728A4"/>
    <w:rsid w:val="00C81C29"/>
    <w:rsid w:val="00C834F7"/>
    <w:rsid w:val="00C9018C"/>
    <w:rsid w:val="00C944D5"/>
    <w:rsid w:val="00C95128"/>
    <w:rsid w:val="00CA0D86"/>
    <w:rsid w:val="00CA3443"/>
    <w:rsid w:val="00CA4937"/>
    <w:rsid w:val="00CA633C"/>
    <w:rsid w:val="00CB579B"/>
    <w:rsid w:val="00CC02DB"/>
    <w:rsid w:val="00CC2A55"/>
    <w:rsid w:val="00CC2C28"/>
    <w:rsid w:val="00CD083C"/>
    <w:rsid w:val="00CE2624"/>
    <w:rsid w:val="00D01984"/>
    <w:rsid w:val="00D057BD"/>
    <w:rsid w:val="00D071DB"/>
    <w:rsid w:val="00D218DC"/>
    <w:rsid w:val="00D24498"/>
    <w:rsid w:val="00D30E2D"/>
    <w:rsid w:val="00D31E1B"/>
    <w:rsid w:val="00D35802"/>
    <w:rsid w:val="00D413B3"/>
    <w:rsid w:val="00D4219F"/>
    <w:rsid w:val="00D4556A"/>
    <w:rsid w:val="00D46034"/>
    <w:rsid w:val="00D52BF5"/>
    <w:rsid w:val="00D57B39"/>
    <w:rsid w:val="00D611CD"/>
    <w:rsid w:val="00D61321"/>
    <w:rsid w:val="00D73769"/>
    <w:rsid w:val="00D76528"/>
    <w:rsid w:val="00D77E00"/>
    <w:rsid w:val="00D86868"/>
    <w:rsid w:val="00D96E0D"/>
    <w:rsid w:val="00D971D4"/>
    <w:rsid w:val="00DA07A2"/>
    <w:rsid w:val="00DA76C3"/>
    <w:rsid w:val="00DB0EE1"/>
    <w:rsid w:val="00DB0F08"/>
    <w:rsid w:val="00DB2688"/>
    <w:rsid w:val="00DB62BA"/>
    <w:rsid w:val="00DE003F"/>
    <w:rsid w:val="00DE2B19"/>
    <w:rsid w:val="00DE2D41"/>
    <w:rsid w:val="00DF269E"/>
    <w:rsid w:val="00E0312C"/>
    <w:rsid w:val="00E05238"/>
    <w:rsid w:val="00E112D9"/>
    <w:rsid w:val="00E12532"/>
    <w:rsid w:val="00E2017B"/>
    <w:rsid w:val="00E23845"/>
    <w:rsid w:val="00E275DE"/>
    <w:rsid w:val="00E30A12"/>
    <w:rsid w:val="00E353B3"/>
    <w:rsid w:val="00E47632"/>
    <w:rsid w:val="00E516FF"/>
    <w:rsid w:val="00E547E2"/>
    <w:rsid w:val="00E562C9"/>
    <w:rsid w:val="00E5638E"/>
    <w:rsid w:val="00E66F77"/>
    <w:rsid w:val="00E67FCD"/>
    <w:rsid w:val="00E84A87"/>
    <w:rsid w:val="00E951AD"/>
    <w:rsid w:val="00E96E87"/>
    <w:rsid w:val="00E97B69"/>
    <w:rsid w:val="00EA3980"/>
    <w:rsid w:val="00EA4517"/>
    <w:rsid w:val="00EB38FE"/>
    <w:rsid w:val="00EB7CB6"/>
    <w:rsid w:val="00EC1104"/>
    <w:rsid w:val="00EC6373"/>
    <w:rsid w:val="00EC660F"/>
    <w:rsid w:val="00EC74E0"/>
    <w:rsid w:val="00EE03BC"/>
    <w:rsid w:val="00EE1DD9"/>
    <w:rsid w:val="00EF40C7"/>
    <w:rsid w:val="00F00375"/>
    <w:rsid w:val="00F1080D"/>
    <w:rsid w:val="00F13054"/>
    <w:rsid w:val="00F2243E"/>
    <w:rsid w:val="00F22C86"/>
    <w:rsid w:val="00F255CF"/>
    <w:rsid w:val="00F32893"/>
    <w:rsid w:val="00F332EC"/>
    <w:rsid w:val="00F454A1"/>
    <w:rsid w:val="00F516C2"/>
    <w:rsid w:val="00F51939"/>
    <w:rsid w:val="00F54A01"/>
    <w:rsid w:val="00F679DD"/>
    <w:rsid w:val="00F7791C"/>
    <w:rsid w:val="00F842D8"/>
    <w:rsid w:val="00F852EF"/>
    <w:rsid w:val="00F87205"/>
    <w:rsid w:val="00FA13FE"/>
    <w:rsid w:val="00FA4493"/>
    <w:rsid w:val="00FA7493"/>
    <w:rsid w:val="00FD1D9A"/>
    <w:rsid w:val="00FD21F2"/>
    <w:rsid w:val="00FD22ED"/>
    <w:rsid w:val="00FD62B1"/>
    <w:rsid w:val="00FD71DD"/>
    <w:rsid w:val="00FE00ED"/>
    <w:rsid w:val="00FE3F16"/>
    <w:rsid w:val="00FE4ECB"/>
    <w:rsid w:val="00FF07BA"/>
    <w:rsid w:val="00FF5B8B"/>
    <w:rsid w:val="00FF7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95D"/>
    <w:rPr>
      <w:rFonts w:ascii="Times New Roman" w:eastAsia="Times New Roman" w:hAnsi="Times New Roman"/>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9695D"/>
    <w:pPr>
      <w:tabs>
        <w:tab w:val="center" w:pos="4536"/>
        <w:tab w:val="right" w:pos="9072"/>
      </w:tabs>
    </w:pPr>
  </w:style>
  <w:style w:type="character" w:customStyle="1" w:styleId="HeaderChar">
    <w:name w:val="Header Char"/>
    <w:link w:val="Header"/>
    <w:uiPriority w:val="99"/>
    <w:locked/>
    <w:rsid w:val="0039695D"/>
    <w:rPr>
      <w:rFonts w:ascii="Times New Roman" w:hAnsi="Times New Roman" w:cs="Times New Roman"/>
      <w:sz w:val="20"/>
      <w:szCs w:val="20"/>
      <w:lang w:val="en-GB"/>
    </w:rPr>
  </w:style>
  <w:style w:type="paragraph" w:styleId="BalloonText">
    <w:name w:val="Balloon Text"/>
    <w:basedOn w:val="Normal"/>
    <w:link w:val="BalloonTextChar"/>
    <w:uiPriority w:val="99"/>
    <w:semiHidden/>
    <w:rsid w:val="0039695D"/>
    <w:rPr>
      <w:rFonts w:ascii="Tahoma" w:hAnsi="Tahoma" w:cs="Tahoma"/>
      <w:sz w:val="16"/>
      <w:szCs w:val="16"/>
    </w:rPr>
  </w:style>
  <w:style w:type="character" w:customStyle="1" w:styleId="BalloonTextChar">
    <w:name w:val="Balloon Text Char"/>
    <w:link w:val="BalloonText"/>
    <w:uiPriority w:val="99"/>
    <w:semiHidden/>
    <w:locked/>
    <w:rsid w:val="0039695D"/>
    <w:rPr>
      <w:rFonts w:ascii="Tahoma" w:hAnsi="Tahoma" w:cs="Tahoma"/>
      <w:sz w:val="16"/>
      <w:szCs w:val="16"/>
      <w:lang w:val="en-GB"/>
    </w:rPr>
  </w:style>
  <w:style w:type="paragraph" w:styleId="Footer">
    <w:name w:val="footer"/>
    <w:basedOn w:val="Normal"/>
    <w:link w:val="FooterChar"/>
    <w:uiPriority w:val="99"/>
    <w:rsid w:val="004E2EB9"/>
    <w:pPr>
      <w:tabs>
        <w:tab w:val="center" w:pos="4680"/>
        <w:tab w:val="right" w:pos="9360"/>
      </w:tabs>
    </w:pPr>
  </w:style>
  <w:style w:type="character" w:customStyle="1" w:styleId="FooterChar">
    <w:name w:val="Footer Char"/>
    <w:link w:val="Footer"/>
    <w:uiPriority w:val="99"/>
    <w:locked/>
    <w:rsid w:val="004E2EB9"/>
    <w:rPr>
      <w:rFonts w:ascii="Times New Roman" w:hAnsi="Times New Roman" w:cs="Times New Roman"/>
      <w:sz w:val="20"/>
      <w:szCs w:val="20"/>
      <w:lang w:val="en-GB"/>
    </w:rPr>
  </w:style>
  <w:style w:type="paragraph" w:customStyle="1" w:styleId="msoheadercxspmiddle">
    <w:name w:val="msoheadercxspmiddle"/>
    <w:basedOn w:val="Normal"/>
    <w:uiPriority w:val="99"/>
    <w:rsid w:val="001971C9"/>
    <w:pPr>
      <w:spacing w:before="100" w:beforeAutospacing="1" w:after="100" w:afterAutospacing="1"/>
    </w:pPr>
    <w:rPr>
      <w:rFonts w:eastAsia="Calibri"/>
      <w:sz w:val="24"/>
      <w:szCs w:val="24"/>
      <w:lang w:val="en-US"/>
    </w:rPr>
  </w:style>
  <w:style w:type="paragraph" w:customStyle="1" w:styleId="msoheadercxsplast">
    <w:name w:val="msoheadercxsplast"/>
    <w:basedOn w:val="Normal"/>
    <w:uiPriority w:val="99"/>
    <w:rsid w:val="001971C9"/>
    <w:pPr>
      <w:spacing w:before="100" w:beforeAutospacing="1" w:after="100" w:afterAutospacing="1"/>
    </w:pPr>
    <w:rPr>
      <w:rFonts w:eastAsia="Calibri"/>
      <w:sz w:val="24"/>
      <w:szCs w:val="24"/>
      <w:lang w:val="en-US"/>
    </w:rPr>
  </w:style>
  <w:style w:type="paragraph" w:customStyle="1" w:styleId="alp0s1t23">
    <w:name w:val="a_l p_0 s_1 t_23"/>
    <w:basedOn w:val="Normal"/>
    <w:uiPriority w:val="99"/>
    <w:rsid w:val="001971C9"/>
    <w:pPr>
      <w:spacing w:before="100" w:beforeAutospacing="1" w:after="100" w:afterAutospacing="1"/>
    </w:pPr>
    <w:rPr>
      <w:rFonts w:eastAsia="Calibri"/>
      <w:sz w:val="24"/>
      <w:szCs w:val="24"/>
      <w:lang w:val="en-US"/>
    </w:rPr>
  </w:style>
  <w:style w:type="paragraph" w:customStyle="1" w:styleId="msoheadercxspmiddlecxspmiddlecxsplast">
    <w:name w:val="msoheadercxspmiddlecxspmiddlecxsplast"/>
    <w:basedOn w:val="Normal"/>
    <w:uiPriority w:val="99"/>
    <w:rsid w:val="001971C9"/>
    <w:pPr>
      <w:spacing w:before="100" w:beforeAutospacing="1" w:after="100" w:afterAutospacing="1"/>
    </w:pPr>
    <w:rPr>
      <w:rFonts w:eastAsia="Calibri"/>
      <w:sz w:val="24"/>
      <w:szCs w:val="24"/>
      <w:lang w:val="en-US"/>
    </w:rPr>
  </w:style>
  <w:style w:type="table" w:styleId="TableGrid">
    <w:name w:val="Table Grid"/>
    <w:basedOn w:val="TableNormal"/>
    <w:uiPriority w:val="99"/>
    <w:locked/>
    <w:rsid w:val="001971C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62C9"/>
    <w:pPr>
      <w:ind w:left="720"/>
      <w:contextualSpacing/>
    </w:pPr>
  </w:style>
  <w:style w:type="table" w:customStyle="1" w:styleId="TableGrid1">
    <w:name w:val="Table Grid1"/>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C4615"/>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56912"/>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A13FE"/>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75783"/>
    <w:rPr>
      <w:sz w:val="22"/>
      <w:szCs w:val="22"/>
      <w:lang w:val="ro-RO"/>
    </w:rPr>
  </w:style>
  <w:style w:type="table" w:customStyle="1" w:styleId="TableGrid51">
    <w:name w:val="Table Grid51"/>
    <w:basedOn w:val="TableNormal"/>
    <w:next w:val="TableGrid"/>
    <w:uiPriority w:val="59"/>
    <w:rsid w:val="00471B3C"/>
    <w:rPr>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95D"/>
    <w:rPr>
      <w:rFonts w:ascii="Times New Roman" w:eastAsia="Times New Roman" w:hAnsi="Times New Roman"/>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9695D"/>
    <w:pPr>
      <w:tabs>
        <w:tab w:val="center" w:pos="4536"/>
        <w:tab w:val="right" w:pos="9072"/>
      </w:tabs>
    </w:pPr>
  </w:style>
  <w:style w:type="character" w:customStyle="1" w:styleId="HeaderChar">
    <w:name w:val="Header Char"/>
    <w:link w:val="Header"/>
    <w:uiPriority w:val="99"/>
    <w:locked/>
    <w:rsid w:val="0039695D"/>
    <w:rPr>
      <w:rFonts w:ascii="Times New Roman" w:hAnsi="Times New Roman" w:cs="Times New Roman"/>
      <w:sz w:val="20"/>
      <w:szCs w:val="20"/>
      <w:lang w:val="en-GB"/>
    </w:rPr>
  </w:style>
  <w:style w:type="paragraph" w:styleId="BalloonText">
    <w:name w:val="Balloon Text"/>
    <w:basedOn w:val="Normal"/>
    <w:link w:val="BalloonTextChar"/>
    <w:uiPriority w:val="99"/>
    <w:semiHidden/>
    <w:rsid w:val="0039695D"/>
    <w:rPr>
      <w:rFonts w:ascii="Tahoma" w:hAnsi="Tahoma" w:cs="Tahoma"/>
      <w:sz w:val="16"/>
      <w:szCs w:val="16"/>
    </w:rPr>
  </w:style>
  <w:style w:type="character" w:customStyle="1" w:styleId="BalloonTextChar">
    <w:name w:val="Balloon Text Char"/>
    <w:link w:val="BalloonText"/>
    <w:uiPriority w:val="99"/>
    <w:semiHidden/>
    <w:locked/>
    <w:rsid w:val="0039695D"/>
    <w:rPr>
      <w:rFonts w:ascii="Tahoma" w:hAnsi="Tahoma" w:cs="Tahoma"/>
      <w:sz w:val="16"/>
      <w:szCs w:val="16"/>
      <w:lang w:val="en-GB"/>
    </w:rPr>
  </w:style>
  <w:style w:type="paragraph" w:styleId="Footer">
    <w:name w:val="footer"/>
    <w:basedOn w:val="Normal"/>
    <w:link w:val="FooterChar"/>
    <w:uiPriority w:val="99"/>
    <w:rsid w:val="004E2EB9"/>
    <w:pPr>
      <w:tabs>
        <w:tab w:val="center" w:pos="4680"/>
        <w:tab w:val="right" w:pos="9360"/>
      </w:tabs>
    </w:pPr>
  </w:style>
  <w:style w:type="character" w:customStyle="1" w:styleId="FooterChar">
    <w:name w:val="Footer Char"/>
    <w:link w:val="Footer"/>
    <w:uiPriority w:val="99"/>
    <w:locked/>
    <w:rsid w:val="004E2EB9"/>
    <w:rPr>
      <w:rFonts w:ascii="Times New Roman" w:hAnsi="Times New Roman" w:cs="Times New Roman"/>
      <w:sz w:val="20"/>
      <w:szCs w:val="20"/>
      <w:lang w:val="en-GB"/>
    </w:rPr>
  </w:style>
  <w:style w:type="paragraph" w:customStyle="1" w:styleId="msoheadercxspmiddle">
    <w:name w:val="msoheadercxspmiddle"/>
    <w:basedOn w:val="Normal"/>
    <w:uiPriority w:val="99"/>
    <w:rsid w:val="001971C9"/>
    <w:pPr>
      <w:spacing w:before="100" w:beforeAutospacing="1" w:after="100" w:afterAutospacing="1"/>
    </w:pPr>
    <w:rPr>
      <w:rFonts w:eastAsia="Calibri"/>
      <w:sz w:val="24"/>
      <w:szCs w:val="24"/>
      <w:lang w:val="en-US"/>
    </w:rPr>
  </w:style>
  <w:style w:type="paragraph" w:customStyle="1" w:styleId="msoheadercxsplast">
    <w:name w:val="msoheadercxsplast"/>
    <w:basedOn w:val="Normal"/>
    <w:uiPriority w:val="99"/>
    <w:rsid w:val="001971C9"/>
    <w:pPr>
      <w:spacing w:before="100" w:beforeAutospacing="1" w:after="100" w:afterAutospacing="1"/>
    </w:pPr>
    <w:rPr>
      <w:rFonts w:eastAsia="Calibri"/>
      <w:sz w:val="24"/>
      <w:szCs w:val="24"/>
      <w:lang w:val="en-US"/>
    </w:rPr>
  </w:style>
  <w:style w:type="paragraph" w:customStyle="1" w:styleId="alp0s1t23">
    <w:name w:val="a_l p_0 s_1 t_23"/>
    <w:basedOn w:val="Normal"/>
    <w:uiPriority w:val="99"/>
    <w:rsid w:val="001971C9"/>
    <w:pPr>
      <w:spacing w:before="100" w:beforeAutospacing="1" w:after="100" w:afterAutospacing="1"/>
    </w:pPr>
    <w:rPr>
      <w:rFonts w:eastAsia="Calibri"/>
      <w:sz w:val="24"/>
      <w:szCs w:val="24"/>
      <w:lang w:val="en-US"/>
    </w:rPr>
  </w:style>
  <w:style w:type="paragraph" w:customStyle="1" w:styleId="msoheadercxspmiddlecxspmiddlecxsplast">
    <w:name w:val="msoheadercxspmiddlecxspmiddlecxsplast"/>
    <w:basedOn w:val="Normal"/>
    <w:uiPriority w:val="99"/>
    <w:rsid w:val="001971C9"/>
    <w:pPr>
      <w:spacing w:before="100" w:beforeAutospacing="1" w:after="100" w:afterAutospacing="1"/>
    </w:pPr>
    <w:rPr>
      <w:rFonts w:eastAsia="Calibri"/>
      <w:sz w:val="24"/>
      <w:szCs w:val="24"/>
      <w:lang w:val="en-US"/>
    </w:rPr>
  </w:style>
  <w:style w:type="table" w:styleId="TableGrid">
    <w:name w:val="Table Grid"/>
    <w:basedOn w:val="TableNormal"/>
    <w:uiPriority w:val="99"/>
    <w:locked/>
    <w:rsid w:val="001971C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62C9"/>
    <w:pPr>
      <w:ind w:left="720"/>
      <w:contextualSpacing/>
    </w:pPr>
  </w:style>
  <w:style w:type="table" w:customStyle="1" w:styleId="TableGrid1">
    <w:name w:val="Table Grid1"/>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C5233"/>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C4615"/>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56912"/>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A13FE"/>
    <w:rPr>
      <w:rFonts w:ascii="Gill Sans MT" w:eastAsia="Gill Sans MT" w:hAnsi="Gill Sans MT"/>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75783"/>
    <w:rPr>
      <w:sz w:val="22"/>
      <w:szCs w:val="22"/>
      <w:lang w:val="ro-RO"/>
    </w:rPr>
  </w:style>
  <w:style w:type="table" w:customStyle="1" w:styleId="TableGrid51">
    <w:name w:val="Table Grid51"/>
    <w:basedOn w:val="TableNormal"/>
    <w:next w:val="TableGrid"/>
    <w:uiPriority w:val="59"/>
    <w:rsid w:val="00471B3C"/>
    <w:rPr>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77329">
      <w:bodyDiv w:val="1"/>
      <w:marLeft w:val="0"/>
      <w:marRight w:val="0"/>
      <w:marTop w:val="0"/>
      <w:marBottom w:val="0"/>
      <w:divBdr>
        <w:top w:val="none" w:sz="0" w:space="0" w:color="auto"/>
        <w:left w:val="none" w:sz="0" w:space="0" w:color="auto"/>
        <w:bottom w:val="none" w:sz="0" w:space="0" w:color="auto"/>
        <w:right w:val="none" w:sz="0" w:space="0" w:color="auto"/>
      </w:divBdr>
    </w:div>
    <w:div w:id="231738756">
      <w:bodyDiv w:val="1"/>
      <w:marLeft w:val="0"/>
      <w:marRight w:val="0"/>
      <w:marTop w:val="0"/>
      <w:marBottom w:val="0"/>
      <w:divBdr>
        <w:top w:val="none" w:sz="0" w:space="0" w:color="auto"/>
        <w:left w:val="none" w:sz="0" w:space="0" w:color="auto"/>
        <w:bottom w:val="none" w:sz="0" w:space="0" w:color="auto"/>
        <w:right w:val="none" w:sz="0" w:space="0" w:color="auto"/>
      </w:divBdr>
    </w:div>
    <w:div w:id="231816541">
      <w:bodyDiv w:val="1"/>
      <w:marLeft w:val="0"/>
      <w:marRight w:val="0"/>
      <w:marTop w:val="0"/>
      <w:marBottom w:val="0"/>
      <w:divBdr>
        <w:top w:val="none" w:sz="0" w:space="0" w:color="auto"/>
        <w:left w:val="none" w:sz="0" w:space="0" w:color="auto"/>
        <w:bottom w:val="none" w:sz="0" w:space="0" w:color="auto"/>
        <w:right w:val="none" w:sz="0" w:space="0" w:color="auto"/>
      </w:divBdr>
    </w:div>
    <w:div w:id="615255327">
      <w:bodyDiv w:val="1"/>
      <w:marLeft w:val="0"/>
      <w:marRight w:val="0"/>
      <w:marTop w:val="0"/>
      <w:marBottom w:val="0"/>
      <w:divBdr>
        <w:top w:val="none" w:sz="0" w:space="0" w:color="auto"/>
        <w:left w:val="none" w:sz="0" w:space="0" w:color="auto"/>
        <w:bottom w:val="none" w:sz="0" w:space="0" w:color="auto"/>
        <w:right w:val="none" w:sz="0" w:space="0" w:color="auto"/>
      </w:divBdr>
    </w:div>
    <w:div w:id="730811931">
      <w:bodyDiv w:val="1"/>
      <w:marLeft w:val="0"/>
      <w:marRight w:val="0"/>
      <w:marTop w:val="0"/>
      <w:marBottom w:val="0"/>
      <w:divBdr>
        <w:top w:val="none" w:sz="0" w:space="0" w:color="auto"/>
        <w:left w:val="none" w:sz="0" w:space="0" w:color="auto"/>
        <w:bottom w:val="none" w:sz="0" w:space="0" w:color="auto"/>
        <w:right w:val="none" w:sz="0" w:space="0" w:color="auto"/>
      </w:divBdr>
    </w:div>
    <w:div w:id="980187548">
      <w:bodyDiv w:val="1"/>
      <w:marLeft w:val="0"/>
      <w:marRight w:val="0"/>
      <w:marTop w:val="0"/>
      <w:marBottom w:val="0"/>
      <w:divBdr>
        <w:top w:val="none" w:sz="0" w:space="0" w:color="auto"/>
        <w:left w:val="none" w:sz="0" w:space="0" w:color="auto"/>
        <w:bottom w:val="none" w:sz="0" w:space="0" w:color="auto"/>
        <w:right w:val="none" w:sz="0" w:space="0" w:color="auto"/>
      </w:divBdr>
    </w:div>
    <w:div w:id="1012606963">
      <w:bodyDiv w:val="1"/>
      <w:marLeft w:val="0"/>
      <w:marRight w:val="0"/>
      <w:marTop w:val="0"/>
      <w:marBottom w:val="0"/>
      <w:divBdr>
        <w:top w:val="none" w:sz="0" w:space="0" w:color="auto"/>
        <w:left w:val="none" w:sz="0" w:space="0" w:color="auto"/>
        <w:bottom w:val="none" w:sz="0" w:space="0" w:color="auto"/>
        <w:right w:val="none" w:sz="0" w:space="0" w:color="auto"/>
      </w:divBdr>
    </w:div>
    <w:div w:id="1332178393">
      <w:bodyDiv w:val="1"/>
      <w:marLeft w:val="0"/>
      <w:marRight w:val="0"/>
      <w:marTop w:val="0"/>
      <w:marBottom w:val="0"/>
      <w:divBdr>
        <w:top w:val="none" w:sz="0" w:space="0" w:color="auto"/>
        <w:left w:val="none" w:sz="0" w:space="0" w:color="auto"/>
        <w:bottom w:val="none" w:sz="0" w:space="0" w:color="auto"/>
        <w:right w:val="none" w:sz="0" w:space="0" w:color="auto"/>
      </w:divBdr>
    </w:div>
    <w:div w:id="1492913247">
      <w:bodyDiv w:val="1"/>
      <w:marLeft w:val="0"/>
      <w:marRight w:val="0"/>
      <w:marTop w:val="0"/>
      <w:marBottom w:val="0"/>
      <w:divBdr>
        <w:top w:val="none" w:sz="0" w:space="0" w:color="auto"/>
        <w:left w:val="none" w:sz="0" w:space="0" w:color="auto"/>
        <w:bottom w:val="none" w:sz="0" w:space="0" w:color="auto"/>
        <w:right w:val="none" w:sz="0" w:space="0" w:color="auto"/>
      </w:divBdr>
    </w:div>
    <w:div w:id="18235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32D78-242B-460F-BB8C-D065A305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2437</TotalTime>
  <Pages>1</Pages>
  <Words>7514</Words>
  <Characters>42833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RAPORT</vt:lpstr>
    </vt:vector>
  </TitlesOfParts>
  <Company>Consiliul Judetean Arges</Company>
  <LinksUpToDate>false</LinksUpToDate>
  <CharactersWithSpaces>50247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dc:title>
  <dc:creator>ralucag</dc:creator>
  <cp:lastModifiedBy>Claudia</cp:lastModifiedBy>
  <cp:revision>95</cp:revision>
  <cp:lastPrinted>2023-05-04T06:29:00Z</cp:lastPrinted>
  <dcterms:created xsi:type="dcterms:W3CDTF">2022-04-12T09:34:00Z</dcterms:created>
  <dcterms:modified xsi:type="dcterms:W3CDTF">2025-05-09T09:03:00Z</dcterms:modified>
</cp:coreProperties>
</file>